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452" w:rsidRPr="005B08EF" w:rsidRDefault="008A4452" w:rsidP="008A4452">
      <w:pPr>
        <w:rPr>
          <w:rFonts w:ascii="Arial" w:hAnsi="Arial" w:cs="Arial"/>
          <w:b/>
          <w:sz w:val="28"/>
          <w:szCs w:val="28"/>
        </w:rPr>
      </w:pPr>
      <w:r w:rsidRPr="005B08EF">
        <w:rPr>
          <w:rFonts w:ascii="Arial" w:hAnsi="Arial" w:cs="Arial"/>
          <w:b/>
          <w:sz w:val="28"/>
          <w:szCs w:val="28"/>
        </w:rPr>
        <w:t>Wireless indicator</w:t>
      </w:r>
    </w:p>
    <w:p w:rsidR="008A4452" w:rsidRPr="00591D78" w:rsidRDefault="008A4452" w:rsidP="008A4452">
      <w:pPr>
        <w:rPr>
          <w:rFonts w:ascii="Arial" w:hAnsi="Arial" w:cs="Arial"/>
          <w:b/>
          <w:sz w:val="24"/>
        </w:rPr>
      </w:pPr>
      <w:r w:rsidRPr="005B08EF">
        <w:rPr>
          <w:rFonts w:ascii="Arial" w:hAnsi="Arial" w:cs="Arial"/>
          <w:b/>
          <w:sz w:val="28"/>
          <w:szCs w:val="28"/>
        </w:rPr>
        <w:t>Model</w:t>
      </w:r>
      <w:r>
        <w:rPr>
          <w:rFonts w:ascii="Arial" w:hAnsi="Arial" w:cs="Arial"/>
          <w:b/>
          <w:sz w:val="28"/>
          <w:szCs w:val="28"/>
        </w:rPr>
        <w:t>: 68</w:t>
      </w:r>
      <w:r w:rsidRPr="005B08EF">
        <w:rPr>
          <w:rFonts w:ascii="Arial" w:hAnsi="Arial" w:cs="Arial"/>
          <w:b/>
          <w:sz w:val="28"/>
          <w:szCs w:val="28"/>
        </w:rPr>
        <w:t>DT</w:t>
      </w:r>
      <w:r w:rsidR="00591D78">
        <w:rPr>
          <w:rFonts w:ascii="Arial" w:hAnsi="Arial" w:cs="Arial" w:hint="eastAsia"/>
          <w:b/>
          <w:sz w:val="28"/>
          <w:szCs w:val="28"/>
        </w:rPr>
        <w:t xml:space="preserve">                                                   </w:t>
      </w:r>
      <w:r w:rsidR="00591D78" w:rsidRPr="00591D78">
        <w:rPr>
          <w:rStyle w:val="webdict"/>
          <w:rFonts w:ascii="Arial" w:hAnsi="Arial" w:cs="Arial"/>
          <w:b/>
          <w:sz w:val="24"/>
        </w:rPr>
        <w:t>Accessories:</w:t>
      </w:r>
    </w:p>
    <w:p w:rsidR="008A4452" w:rsidRDefault="00591D78" w:rsidP="008A4452"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121920</wp:posOffset>
            </wp:positionV>
            <wp:extent cx="1076325" cy="1581150"/>
            <wp:effectExtent l="19050" t="0" r="9525" b="0"/>
            <wp:wrapNone/>
            <wp:docPr id="3" name="图片 5" descr="镍氢电池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镍氢电池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452">
        <w:rPr>
          <w:rFonts w:ascii="宋体" w:hAnsi="宋体" w:hint="eastAsia"/>
          <w:b/>
          <w:noProof/>
          <w:sz w:val="28"/>
          <w:szCs w:val="28"/>
        </w:rPr>
        <w:drawing>
          <wp:inline distT="0" distB="0" distL="0" distR="0">
            <wp:extent cx="2059894" cy="1611006"/>
            <wp:effectExtent l="19050" t="0" r="0" b="0"/>
            <wp:docPr id="8" name="图片 1" descr="680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80D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94" cy="1611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4452">
        <w:rPr>
          <w:rFonts w:ascii="宋体" w:hAnsi="宋体" w:hint="eastAsia"/>
          <w:b/>
          <w:sz w:val="28"/>
          <w:szCs w:val="28"/>
        </w:rPr>
        <w:t xml:space="preserve">  </w:t>
      </w:r>
      <w:r w:rsidR="008A4452">
        <w:rPr>
          <w:rFonts w:ascii="宋体" w:hAnsi="宋体"/>
          <w:b/>
          <w:noProof/>
          <w:sz w:val="28"/>
          <w:szCs w:val="28"/>
        </w:rPr>
        <w:drawing>
          <wp:inline distT="0" distB="0" distL="0" distR="0">
            <wp:extent cx="3095625" cy="1571625"/>
            <wp:effectExtent l="19050" t="0" r="9525" b="0"/>
            <wp:docPr id="4" name="图片 2" descr="680仪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0仪表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452" w:rsidRPr="00591D78" w:rsidRDefault="00591D78" w:rsidP="008A4452">
      <w:pPr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b/>
          <w:bCs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100965</wp:posOffset>
            </wp:positionV>
            <wp:extent cx="1295400" cy="1181100"/>
            <wp:effectExtent l="19050" t="0" r="0" b="0"/>
            <wp:wrapNone/>
            <wp:docPr id="2" name="图片 6" descr="AD 0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D 0副本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4452" w:rsidRPr="00591D78">
        <w:rPr>
          <w:rFonts w:ascii="Arial" w:hAnsi="Arial" w:cs="Arial"/>
          <w:b/>
          <w:bCs/>
          <w:kern w:val="0"/>
          <w:sz w:val="24"/>
        </w:rPr>
        <w:t xml:space="preserve">Features: </w:t>
      </w:r>
    </w:p>
    <w:p w:rsidR="00591D78" w:rsidRP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Adopts</w:t>
      </w:r>
      <w:r w:rsidR="00591D78" w:rsidRPr="00591D78">
        <w:rPr>
          <w:rFonts w:ascii="Arial" w:hAnsi="Arial" w:cs="Arial"/>
          <w:kern w:val="0"/>
          <w:szCs w:val="21"/>
        </w:rPr>
        <w:t xml:space="preserve"> ∑-Δ A/D conversion technology.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Keyboar</w:t>
      </w:r>
      <w:r w:rsidR="00591D78">
        <w:rPr>
          <w:rFonts w:ascii="Arial" w:hAnsi="Arial" w:cs="Arial"/>
          <w:kern w:val="0"/>
          <w:szCs w:val="21"/>
        </w:rPr>
        <w:t>d calibration, easy to operate.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Able to</w:t>
      </w:r>
      <w:r w:rsidR="00591D78">
        <w:rPr>
          <w:rFonts w:ascii="Arial" w:hAnsi="Arial" w:cs="Arial"/>
          <w:kern w:val="0"/>
          <w:szCs w:val="21"/>
        </w:rPr>
        <w:t xml:space="preserve"> setup </w:t>
      </w:r>
      <w:proofErr w:type="gramStart"/>
      <w:r w:rsidR="00591D78">
        <w:rPr>
          <w:rFonts w:ascii="Arial" w:hAnsi="Arial" w:cs="Arial"/>
          <w:kern w:val="0"/>
          <w:szCs w:val="21"/>
        </w:rPr>
        <w:t>zero(</w:t>
      </w:r>
      <w:proofErr w:type="gramEnd"/>
      <w:r w:rsidR="00591D78">
        <w:rPr>
          <w:rFonts w:ascii="Arial" w:hAnsi="Arial" w:cs="Arial"/>
          <w:kern w:val="0"/>
          <w:szCs w:val="21"/>
        </w:rPr>
        <w:t>auto/manual) range.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Weighing data save p</w:t>
      </w:r>
      <w:r w:rsidR="00591D78">
        <w:rPr>
          <w:rFonts w:ascii="Arial" w:hAnsi="Arial" w:cs="Arial"/>
          <w:kern w:val="0"/>
          <w:szCs w:val="21"/>
        </w:rPr>
        <w:t>rotection in case of power off.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Battery charger with several protection modes to exten</w:t>
      </w:r>
      <w:r w:rsidR="00591D78">
        <w:rPr>
          <w:rFonts w:ascii="Arial" w:hAnsi="Arial" w:cs="Arial"/>
          <w:kern w:val="0"/>
          <w:szCs w:val="21"/>
        </w:rPr>
        <w:t>d life of rechargeable battery.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Standard RS232 com</w:t>
      </w:r>
      <w:r w:rsidR="00591D78">
        <w:rPr>
          <w:rFonts w:ascii="Arial" w:hAnsi="Arial" w:cs="Arial"/>
          <w:kern w:val="0"/>
          <w:szCs w:val="21"/>
        </w:rPr>
        <w:t xml:space="preserve">munication </w:t>
      </w:r>
      <w:proofErr w:type="gramStart"/>
      <w:r w:rsidR="00591D78">
        <w:rPr>
          <w:rFonts w:ascii="Arial" w:hAnsi="Arial" w:cs="Arial"/>
          <w:kern w:val="0"/>
          <w:szCs w:val="21"/>
        </w:rPr>
        <w:t>interface(</w:t>
      </w:r>
      <w:proofErr w:type="gramEnd"/>
      <w:r w:rsidR="00591D78">
        <w:rPr>
          <w:rFonts w:ascii="Arial" w:hAnsi="Arial" w:cs="Arial"/>
          <w:kern w:val="0"/>
          <w:szCs w:val="21"/>
        </w:rPr>
        <w:t>optional).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Portable design, packed in portabl</w:t>
      </w:r>
      <w:r w:rsidR="00591D78">
        <w:rPr>
          <w:rFonts w:ascii="Arial" w:hAnsi="Arial" w:cs="Arial"/>
          <w:kern w:val="0"/>
          <w:szCs w:val="21"/>
        </w:rPr>
        <w:t>e box, easy to operate outdoor.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Adopt SMT technol</w:t>
      </w:r>
      <w:r w:rsidR="00591D78">
        <w:rPr>
          <w:rFonts w:ascii="Arial" w:hAnsi="Arial" w:cs="Arial"/>
          <w:kern w:val="0"/>
          <w:szCs w:val="21"/>
        </w:rPr>
        <w:t>ogy, reliable and high quality.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LCD display with dot character with backli</w:t>
      </w:r>
      <w:r w:rsidR="00591D78">
        <w:rPr>
          <w:rFonts w:ascii="Arial" w:hAnsi="Arial" w:cs="Arial"/>
          <w:kern w:val="0"/>
          <w:szCs w:val="21"/>
        </w:rPr>
        <w:t xml:space="preserve">ght, readable in </w:t>
      </w:r>
      <w:proofErr w:type="spellStart"/>
      <w:r w:rsidR="00591D78">
        <w:rPr>
          <w:rFonts w:ascii="Arial" w:hAnsi="Arial" w:cs="Arial"/>
          <w:kern w:val="0"/>
          <w:szCs w:val="21"/>
        </w:rPr>
        <w:t>aphotic</w:t>
      </w:r>
      <w:proofErr w:type="spellEnd"/>
      <w:r w:rsidR="00591D78">
        <w:rPr>
          <w:rFonts w:ascii="Arial" w:hAnsi="Arial" w:cs="Arial"/>
          <w:kern w:val="0"/>
          <w:szCs w:val="21"/>
        </w:rPr>
        <w:t xml:space="preserve"> areas.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 xml:space="preserve">Gathering up to data records of 2000 </w:t>
      </w:r>
      <w:proofErr w:type="spellStart"/>
      <w:r w:rsidRPr="00591D78">
        <w:rPr>
          <w:rFonts w:ascii="Arial" w:hAnsi="Arial" w:cs="Arial"/>
          <w:kern w:val="0"/>
          <w:szCs w:val="21"/>
        </w:rPr>
        <w:t>weighings</w:t>
      </w:r>
      <w:proofErr w:type="spellEnd"/>
      <w:r w:rsidRPr="00591D78">
        <w:rPr>
          <w:rFonts w:ascii="Arial" w:hAnsi="Arial" w:cs="Arial"/>
          <w:kern w:val="0"/>
          <w:szCs w:val="21"/>
        </w:rPr>
        <w:t>, records can be</w:t>
      </w:r>
      <w:r w:rsidR="00591D78">
        <w:rPr>
          <w:rFonts w:ascii="Arial" w:hAnsi="Arial" w:cs="Arial"/>
          <w:kern w:val="0"/>
          <w:szCs w:val="21"/>
        </w:rPr>
        <w:t xml:space="preserve"> sorted, searched and printed. </w:t>
      </w:r>
    </w:p>
    <w:p w:rsid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 xml:space="preserve">Standard parallel print </w:t>
      </w:r>
      <w:proofErr w:type="gramStart"/>
      <w:r w:rsidRPr="00591D78">
        <w:rPr>
          <w:rFonts w:ascii="Arial" w:hAnsi="Arial" w:cs="Arial"/>
          <w:kern w:val="0"/>
          <w:szCs w:val="21"/>
        </w:rPr>
        <w:t>interface(</w:t>
      </w:r>
      <w:proofErr w:type="gramEnd"/>
      <w:r w:rsidRPr="00591D78">
        <w:rPr>
          <w:rFonts w:ascii="Arial" w:hAnsi="Arial" w:cs="Arial"/>
          <w:kern w:val="0"/>
          <w:szCs w:val="21"/>
        </w:rPr>
        <w:t>EPSON p</w:t>
      </w:r>
      <w:r w:rsidR="00591D78">
        <w:rPr>
          <w:rFonts w:ascii="Arial" w:hAnsi="Arial" w:cs="Arial"/>
          <w:kern w:val="0"/>
          <w:szCs w:val="21"/>
        </w:rPr>
        <w:t>rinter).</w:t>
      </w:r>
    </w:p>
    <w:p w:rsidR="00591D78" w:rsidRP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 w:hint="eastAsia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With rechargeable 7.2V/2.8AH battery for indicator, no memory. Scale body</w:t>
      </w:r>
      <w:r w:rsidR="00591D78" w:rsidRPr="00591D78">
        <w:rPr>
          <w:rFonts w:ascii="Arial" w:hAnsi="Arial" w:cs="Arial"/>
          <w:kern w:val="0"/>
          <w:szCs w:val="21"/>
        </w:rPr>
        <w:t xml:space="preserve"> with power supply of DC 6V/4AH</w:t>
      </w:r>
    </w:p>
    <w:p w:rsidR="00591D78" w:rsidRPr="00591D78" w:rsidRDefault="008A4452" w:rsidP="00591D78">
      <w:pPr>
        <w:pStyle w:val="a9"/>
        <w:ind w:left="420" w:firstLineChars="0" w:firstLine="0"/>
        <w:rPr>
          <w:rFonts w:ascii="Arial" w:hAnsi="Arial" w:cs="Arial" w:hint="eastAsia"/>
          <w:kern w:val="0"/>
          <w:szCs w:val="21"/>
        </w:rPr>
      </w:pPr>
      <w:proofErr w:type="gramStart"/>
      <w:r w:rsidRPr="00591D78">
        <w:rPr>
          <w:rFonts w:ascii="Arial" w:hAnsi="Arial" w:cs="Arial"/>
          <w:kern w:val="0"/>
          <w:szCs w:val="21"/>
        </w:rPr>
        <w:t>battery</w:t>
      </w:r>
      <w:proofErr w:type="gramEnd"/>
      <w:r w:rsidRPr="00591D78">
        <w:rPr>
          <w:rFonts w:ascii="Arial" w:hAnsi="Arial" w:cs="Arial"/>
          <w:kern w:val="0"/>
          <w:szCs w:val="21"/>
        </w:rPr>
        <w:t>.</w:t>
      </w:r>
    </w:p>
    <w:p w:rsidR="008A4452" w:rsidRPr="00591D78" w:rsidRDefault="008A4452" w:rsidP="00591D78">
      <w:pPr>
        <w:pStyle w:val="a9"/>
        <w:numPr>
          <w:ilvl w:val="0"/>
          <w:numId w:val="4"/>
        </w:numPr>
        <w:ind w:firstLineChars="0"/>
        <w:rPr>
          <w:rFonts w:ascii="Arial" w:hAnsi="Arial" w:cs="Arial"/>
          <w:kern w:val="0"/>
          <w:szCs w:val="21"/>
        </w:rPr>
      </w:pPr>
      <w:r w:rsidRPr="00591D78">
        <w:rPr>
          <w:rFonts w:ascii="Arial" w:hAnsi="Arial" w:cs="Arial"/>
          <w:kern w:val="0"/>
          <w:szCs w:val="21"/>
        </w:rPr>
        <w:t>Power saving mode, indicator will turn off automatically after 30minutes with no operation.</w:t>
      </w:r>
    </w:p>
    <w:p w:rsidR="008A4452" w:rsidRPr="00583216" w:rsidRDefault="008A4452" w:rsidP="008A4452">
      <w:pPr>
        <w:rPr>
          <w:rFonts w:ascii="Arial" w:hAnsi="Arial" w:cs="Arial"/>
          <w:b/>
          <w:sz w:val="24"/>
        </w:rPr>
      </w:pPr>
      <w:r w:rsidRPr="00583216">
        <w:rPr>
          <w:rFonts w:ascii="Arial" w:hAnsi="Arial" w:cs="Arial"/>
          <w:b/>
          <w:sz w:val="24"/>
        </w:rPr>
        <w:t>Main technical data</w:t>
      </w:r>
      <w:r w:rsidRPr="00583216">
        <w:rPr>
          <w:rFonts w:ascii="Arial" w:cs="Arial"/>
          <w:b/>
          <w:sz w:val="24"/>
        </w:rPr>
        <w:t>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380"/>
        <w:gridCol w:w="5468"/>
      </w:tblGrid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Display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Matrix LCD with backlight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Wireless Distance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Up to 200m without obstacles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Radio Frequency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433MHz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Signal input range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-3mV</w:t>
            </w:r>
            <w:r w:rsidRPr="00591D78">
              <w:rPr>
                <w:rFonts w:ascii="Arial" w:hAnsi="Arial" w:cs="Arial"/>
                <w:szCs w:val="21"/>
              </w:rPr>
              <w:t>～</w:t>
            </w:r>
            <w:r w:rsidRPr="00591D78">
              <w:rPr>
                <w:rFonts w:ascii="Arial" w:hAnsi="Arial" w:cs="Arial"/>
                <w:szCs w:val="21"/>
              </w:rPr>
              <w:t>15mV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Load cell connection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4 wire technique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Load cell excitation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  <w:szCs w:val="21"/>
              </w:rPr>
            </w:pPr>
            <w:r w:rsidRPr="00591D78">
              <w:rPr>
                <w:rFonts w:ascii="Arial" w:hAnsi="Arial" w:cs="Arial"/>
                <w:szCs w:val="21"/>
              </w:rPr>
              <w:t>DC 5V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Filtering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Low, Medium or High selectable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proofErr w:type="spellStart"/>
            <w:r w:rsidRPr="00591D78">
              <w:rPr>
                <w:rFonts w:ascii="Arial" w:hAnsi="Arial" w:cs="Arial"/>
              </w:rPr>
              <w:t>Resulation</w:t>
            </w:r>
            <w:proofErr w:type="spellEnd"/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2000 to 3000 divisions standard(up to 15,000 available)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Zero Range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Auto/Manual setting, from 4% to 100%.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Tare Range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100% F.S.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Overload Indication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100% F.S. + 9e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Max. Safety Load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125% F.S.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Ultimate Load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400% F.S.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AD Battery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591D78">
              <w:rPr>
                <w:rFonts w:ascii="Arial" w:hAnsi="Arial" w:cs="Arial"/>
              </w:rPr>
              <w:t>DC 6V/4Ah rechargeable Ni-H battery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 xml:space="preserve">Indicator Battery 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widowControl/>
              <w:spacing w:line="28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</w:rPr>
            </w:pPr>
            <w:r w:rsidRPr="00591D78">
              <w:rPr>
                <w:rFonts w:ascii="Arial" w:hAnsi="Arial" w:cs="Arial"/>
              </w:rPr>
              <w:t>7.2V/2.8Ah rechargeable Ni-H battery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Battery charger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widowControl/>
              <w:spacing w:line="280" w:lineRule="atLeast"/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Input: AC100-240V 50/60Hz   Output: 850mA</w:t>
            </w:r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>Operating Temperature Range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 xml:space="preserve">-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591D78">
                <w:rPr>
                  <w:rFonts w:ascii="Arial" w:hAnsi="Arial" w:cs="Arial"/>
                </w:rPr>
                <w:t>20℃</w:t>
              </w:r>
            </w:smartTag>
            <w:r w:rsidRPr="00591D78">
              <w:rPr>
                <w:rFonts w:ascii="Arial" w:hAnsi="Arial" w:cs="Arial"/>
              </w:rPr>
              <w:t xml:space="preserve"> ~ +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℃"/>
              </w:smartTagPr>
              <w:r w:rsidRPr="00591D78">
                <w:rPr>
                  <w:rFonts w:ascii="Arial" w:hAnsi="Arial" w:cs="Arial"/>
                </w:rPr>
                <w:t>50℃</w:t>
              </w:r>
            </w:smartTag>
          </w:p>
        </w:tc>
      </w:tr>
      <w:tr w:rsidR="008A4452" w:rsidRPr="00583216" w:rsidTr="00591D78">
        <w:trPr>
          <w:trHeight w:hRule="exact" w:val="283"/>
        </w:trPr>
        <w:tc>
          <w:tcPr>
            <w:tcW w:w="3380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 xml:space="preserve">Operating Humidity </w:t>
            </w:r>
          </w:p>
        </w:tc>
        <w:tc>
          <w:tcPr>
            <w:tcW w:w="5468" w:type="dxa"/>
          </w:tcPr>
          <w:p w:rsidR="008A4452" w:rsidRPr="00591D78" w:rsidRDefault="008A4452" w:rsidP="0006504F">
            <w:pPr>
              <w:rPr>
                <w:rFonts w:ascii="Arial" w:hAnsi="Arial" w:cs="Arial"/>
              </w:rPr>
            </w:pPr>
            <w:r w:rsidRPr="00591D78">
              <w:rPr>
                <w:rFonts w:ascii="Arial" w:hAnsi="Arial" w:cs="Arial"/>
              </w:rPr>
              <w:t xml:space="preserve">≤85% RH under </w:t>
            </w:r>
            <w:smartTag w:uri="urn:schemas-microsoft-com:office:smarttags" w:element="chmetcnv">
              <w:smartTagPr>
                <w:attr w:name="TCSC" w:val="0"/>
                <w:attr w:name="Negative" w:val="False"/>
                <w:attr w:name="HasSpace" w:val="False"/>
                <w:attr w:name="SourceValue" w:val="20"/>
                <w:attr w:name="UnitName" w:val="℃"/>
              </w:smartTagPr>
              <w:r w:rsidRPr="00591D78">
                <w:rPr>
                  <w:rFonts w:ascii="Arial" w:hAnsi="Arial" w:cs="Arial"/>
                </w:rPr>
                <w:t>20℃</w:t>
              </w:r>
            </w:smartTag>
          </w:p>
        </w:tc>
      </w:tr>
    </w:tbl>
    <w:p w:rsidR="00A34E4D" w:rsidRPr="008A4452" w:rsidRDefault="00A34E4D" w:rsidP="00591D78"/>
    <w:sectPr w:rsidR="00A34E4D" w:rsidRPr="008A4452" w:rsidSect="008801A9">
      <w:headerReference w:type="default" r:id="rId12"/>
      <w:footerReference w:type="default" r:id="rId13"/>
      <w:pgSz w:w="11906" w:h="16838"/>
      <w:pgMar w:top="720" w:right="720" w:bottom="720" w:left="720" w:header="57" w:footer="17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03" w:rsidRDefault="00EC5903" w:rsidP="0099506F">
      <w:r>
        <w:separator/>
      </w:r>
    </w:p>
  </w:endnote>
  <w:endnote w:type="continuationSeparator" w:id="0">
    <w:p w:rsidR="00EC5903" w:rsidRDefault="00EC5903" w:rsidP="00995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C6B" w:rsidRDefault="00BE3C6B">
    <w:pPr>
      <w:pStyle w:val="a4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BE3C6B">
      <w:rPr>
        <w:rFonts w:asciiTheme="majorHAnsi" w:hAnsiTheme="majorHAnsi"/>
      </w:rPr>
      <w:t xml:space="preserve"> </w:t>
    </w:r>
    <w:fldSimple w:instr=" PAGE   \* MERGEFORMAT ">
      <w:r w:rsidR="00591D78" w:rsidRPr="00591D78">
        <w:rPr>
          <w:rFonts w:asciiTheme="majorHAnsi" w:hAnsiTheme="majorHAnsi"/>
          <w:noProof/>
          <w:lang w:val="zh-CN"/>
        </w:rPr>
        <w:t>1</w:t>
      </w:r>
    </w:fldSimple>
  </w:p>
  <w:p w:rsidR="00BE3C6B" w:rsidRDefault="00BE3C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03" w:rsidRDefault="00EC5903" w:rsidP="0099506F">
      <w:r>
        <w:separator/>
      </w:r>
    </w:p>
  </w:footnote>
  <w:footnote w:type="continuationSeparator" w:id="0">
    <w:p w:rsidR="00EC5903" w:rsidRDefault="00EC5903" w:rsidP="009950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687" w:rsidRPr="00BE3C6B" w:rsidRDefault="007C1687" w:rsidP="00BE3C6B">
    <w:pPr>
      <w:pStyle w:val="a3"/>
      <w:pBdr>
        <w:between w:val="single" w:sz="4" w:space="1" w:color="4F81BD" w:themeColor="accent1"/>
      </w:pBdr>
      <w:spacing w:line="276" w:lineRule="auto"/>
    </w:pPr>
    <w:r>
      <w:rPr>
        <w:noProof/>
      </w:rPr>
      <w:drawing>
        <wp:inline distT="0" distB="0" distL="0" distR="0">
          <wp:extent cx="5274310" cy="685949"/>
          <wp:effectExtent l="19050" t="0" r="2540" b="0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685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E3C6B">
      <w:rPr>
        <w:rFonts w:ascii="Cambria" w:hAnsi="Cambria" w:hint="eastAsia"/>
        <w:sz w:val="28"/>
        <w:szCs w:val="28"/>
      </w:rPr>
      <w:t xml:space="preserve">  </w:t>
    </w:r>
    <w:r w:rsidRPr="0028335C">
      <w:rPr>
        <w:rFonts w:ascii="Cambria" w:hAnsi="Cambria"/>
        <w:sz w:val="24"/>
        <w:szCs w:val="24"/>
      </w:rPr>
      <w:t>http</w:t>
    </w:r>
    <w:r w:rsidR="00BE3C6B" w:rsidRPr="0028335C">
      <w:rPr>
        <w:rFonts w:ascii="Cambria" w:hAnsi="Cambria" w:hint="eastAsia"/>
        <w:sz w:val="24"/>
        <w:szCs w:val="24"/>
      </w:rPr>
      <w:t>:</w:t>
    </w:r>
    <w:r w:rsidRPr="0028335C">
      <w:rPr>
        <w:rFonts w:ascii="Cambria" w:hAnsi="Cambria"/>
        <w:sz w:val="24"/>
        <w:szCs w:val="24"/>
      </w:rPr>
      <w:t>//www.hkanyweight.com Email:info@hkanyweight.com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33"/>
    <w:multiLevelType w:val="hybridMultilevel"/>
    <w:tmpl w:val="E8860B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D847E41"/>
    <w:multiLevelType w:val="hybridMultilevel"/>
    <w:tmpl w:val="D2F6E5F2"/>
    <w:lvl w:ilvl="0" w:tplc="B158F926">
      <w:start w:val="5"/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06F"/>
    <w:rsid w:val="00000A81"/>
    <w:rsid w:val="00035139"/>
    <w:rsid w:val="000619E6"/>
    <w:rsid w:val="000E1BAF"/>
    <w:rsid w:val="001768BD"/>
    <w:rsid w:val="00182394"/>
    <w:rsid w:val="001C73EC"/>
    <w:rsid w:val="002067A3"/>
    <w:rsid w:val="002368D6"/>
    <w:rsid w:val="00270670"/>
    <w:rsid w:val="0028335C"/>
    <w:rsid w:val="002A29F3"/>
    <w:rsid w:val="002A5D1C"/>
    <w:rsid w:val="002B6081"/>
    <w:rsid w:val="002E3FCA"/>
    <w:rsid w:val="00352C2B"/>
    <w:rsid w:val="003719BB"/>
    <w:rsid w:val="00382EE2"/>
    <w:rsid w:val="00416018"/>
    <w:rsid w:val="00451FBA"/>
    <w:rsid w:val="00486C8E"/>
    <w:rsid w:val="004B682E"/>
    <w:rsid w:val="004F1460"/>
    <w:rsid w:val="00591D78"/>
    <w:rsid w:val="005B3FD0"/>
    <w:rsid w:val="005F0330"/>
    <w:rsid w:val="00615482"/>
    <w:rsid w:val="006544BB"/>
    <w:rsid w:val="0069255A"/>
    <w:rsid w:val="00692F3F"/>
    <w:rsid w:val="007C1687"/>
    <w:rsid w:val="00853D72"/>
    <w:rsid w:val="008801A9"/>
    <w:rsid w:val="008A3B12"/>
    <w:rsid w:val="008A4452"/>
    <w:rsid w:val="008A51D7"/>
    <w:rsid w:val="008F7E7B"/>
    <w:rsid w:val="009503EA"/>
    <w:rsid w:val="009722AA"/>
    <w:rsid w:val="0099506F"/>
    <w:rsid w:val="00995EB1"/>
    <w:rsid w:val="00A34E4D"/>
    <w:rsid w:val="00A413DC"/>
    <w:rsid w:val="00AD25D6"/>
    <w:rsid w:val="00B150B8"/>
    <w:rsid w:val="00B417C7"/>
    <w:rsid w:val="00B47DE6"/>
    <w:rsid w:val="00BE0B4A"/>
    <w:rsid w:val="00BE3C6B"/>
    <w:rsid w:val="00C30B1F"/>
    <w:rsid w:val="00CB664A"/>
    <w:rsid w:val="00D857A9"/>
    <w:rsid w:val="00EB5273"/>
    <w:rsid w:val="00EC5903"/>
    <w:rsid w:val="00EC7377"/>
    <w:rsid w:val="00FB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0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0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0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06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506F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506F"/>
    <w:rPr>
      <w:sz w:val="18"/>
      <w:szCs w:val="18"/>
    </w:rPr>
  </w:style>
  <w:style w:type="character" w:styleId="a6">
    <w:name w:val="Hyperlink"/>
    <w:basedOn w:val="a0"/>
    <w:uiPriority w:val="99"/>
    <w:unhideWhenUsed/>
    <w:rsid w:val="00AD25D6"/>
    <w:rPr>
      <w:color w:val="0000FF" w:themeColor="hyperlink"/>
      <w:u w:val="single"/>
    </w:rPr>
  </w:style>
  <w:style w:type="paragraph" w:styleId="a7">
    <w:name w:val="No Spacing"/>
    <w:link w:val="Char2"/>
    <w:uiPriority w:val="1"/>
    <w:qFormat/>
    <w:rsid w:val="00BE3C6B"/>
    <w:rPr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BE3C6B"/>
    <w:rPr>
      <w:kern w:val="0"/>
      <w:sz w:val="22"/>
    </w:rPr>
  </w:style>
  <w:style w:type="character" w:customStyle="1" w:styleId="style131">
    <w:name w:val="style131"/>
    <w:basedOn w:val="a0"/>
    <w:rsid w:val="002368D6"/>
    <w:rPr>
      <w:rFonts w:ascii="Arial" w:hAnsi="Arial" w:cs="Arial" w:hint="default"/>
      <w:b/>
      <w:bCs/>
      <w:color w:val="666666"/>
      <w:sz w:val="18"/>
      <w:szCs w:val="18"/>
    </w:rPr>
  </w:style>
  <w:style w:type="character" w:styleId="a8">
    <w:name w:val="Strong"/>
    <w:basedOn w:val="a0"/>
    <w:qFormat/>
    <w:rsid w:val="0069255A"/>
    <w:rPr>
      <w:b w:val="0"/>
      <w:bCs w:val="0"/>
      <w:i w:val="0"/>
      <w:iCs w:val="0"/>
    </w:rPr>
  </w:style>
  <w:style w:type="character" w:customStyle="1" w:styleId="shorttext">
    <w:name w:val="short_text"/>
    <w:basedOn w:val="a0"/>
    <w:rsid w:val="0069255A"/>
  </w:style>
  <w:style w:type="character" w:customStyle="1" w:styleId="hps">
    <w:name w:val="hps"/>
    <w:basedOn w:val="a0"/>
    <w:rsid w:val="0069255A"/>
  </w:style>
  <w:style w:type="character" w:customStyle="1" w:styleId="webdict">
    <w:name w:val="webdict"/>
    <w:basedOn w:val="a0"/>
    <w:rsid w:val="000619E6"/>
  </w:style>
  <w:style w:type="character" w:customStyle="1" w:styleId="trans">
    <w:name w:val="trans"/>
    <w:basedOn w:val="a0"/>
    <w:rsid w:val="000619E6"/>
  </w:style>
  <w:style w:type="paragraph" w:styleId="a9">
    <w:name w:val="List Paragraph"/>
    <w:basedOn w:val="a"/>
    <w:uiPriority w:val="34"/>
    <w:qFormat/>
    <w:rsid w:val="00591D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45DCB-C71D-4BD2-B98B-131546A3F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>Anyload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Shu</dc:creator>
  <cp:lastModifiedBy>Sky123.Org</cp:lastModifiedBy>
  <cp:revision>2</cp:revision>
  <dcterms:created xsi:type="dcterms:W3CDTF">2013-03-26T02:21:00Z</dcterms:created>
  <dcterms:modified xsi:type="dcterms:W3CDTF">2013-03-26T02:21:00Z</dcterms:modified>
</cp:coreProperties>
</file>