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D8" w:rsidRDefault="00AE3AB9" w:rsidP="0090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Wireless </w:t>
      </w:r>
      <w:r w:rsidRPr="00691CBA">
        <w:rPr>
          <w:rFonts w:ascii="Arial" w:hAnsi="Arial" w:cs="Arial"/>
          <w:b/>
          <w:sz w:val="28"/>
          <w:szCs w:val="28"/>
        </w:rPr>
        <w:t xml:space="preserve">Dynamometer </w:t>
      </w:r>
    </w:p>
    <w:p w:rsidR="003D3C69" w:rsidRDefault="003D3C69" w:rsidP="009029DD">
      <w:pPr>
        <w:rPr>
          <w:rFonts w:ascii="Arial" w:hAnsi="Arial" w:cs="Arial" w:hint="eastAsia"/>
          <w:b/>
          <w:sz w:val="24"/>
        </w:rPr>
      </w:pPr>
      <w:r w:rsidRPr="009029DD">
        <w:rPr>
          <w:rFonts w:ascii="Arial" w:hAnsi="Arial" w:cs="Arial"/>
          <w:b/>
          <w:sz w:val="24"/>
        </w:rPr>
        <w:t xml:space="preserve">Model: </w:t>
      </w:r>
      <w:r w:rsidRPr="009029DD">
        <w:rPr>
          <w:rFonts w:ascii="Arial" w:hAnsi="Arial" w:cs="Arial" w:hint="eastAsia"/>
          <w:b/>
          <w:sz w:val="24"/>
        </w:rPr>
        <w:t>A</w:t>
      </w:r>
      <w:r w:rsidRPr="009029DD">
        <w:rPr>
          <w:rFonts w:ascii="Arial" w:hAnsi="Arial" w:cs="Arial"/>
          <w:b/>
          <w:sz w:val="24"/>
        </w:rPr>
        <w:t>L-</w:t>
      </w:r>
      <w:r w:rsidRPr="009029DD">
        <w:rPr>
          <w:rFonts w:ascii="Arial" w:hAnsi="Arial" w:cs="Arial" w:hint="eastAsia"/>
          <w:b/>
          <w:sz w:val="24"/>
        </w:rPr>
        <w:t>W1</w:t>
      </w:r>
    </w:p>
    <w:p w:rsidR="003D3C69" w:rsidRDefault="003D3C69" w:rsidP="009029DD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noProof/>
          <w:sz w:val="24"/>
        </w:rPr>
        <w:drawing>
          <wp:inline distT="0" distB="0" distL="0" distR="0">
            <wp:extent cx="1167107" cy="1975104"/>
            <wp:effectExtent l="19050" t="0" r="0" b="0"/>
            <wp:docPr id="2" name="图片 1" descr="DL-W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-W1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7" cy="1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b/>
          <w:sz w:val="24"/>
        </w:rPr>
        <w:t xml:space="preserve">           </w:t>
      </w:r>
      <w:r>
        <w:rPr>
          <w:rFonts w:ascii="Arial" w:hAnsi="Arial" w:cs="Arial" w:hint="eastAsia"/>
          <w:b/>
          <w:noProof/>
          <w:sz w:val="24"/>
        </w:rPr>
        <w:drawing>
          <wp:inline distT="0" distB="0" distL="0" distR="0">
            <wp:extent cx="1885417" cy="2139799"/>
            <wp:effectExtent l="19050" t="0" r="533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17" cy="213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69" w:rsidRDefault="003D3C69" w:rsidP="009029DD">
      <w:pPr>
        <w:rPr>
          <w:rFonts w:ascii="Arial" w:hAnsi="Arial" w:cs="Arial" w:hint="eastAsia"/>
          <w:b/>
          <w:sz w:val="24"/>
        </w:rPr>
      </w:pPr>
    </w:p>
    <w:p w:rsidR="00AE3AB9" w:rsidRPr="00C357D8" w:rsidRDefault="00AE3AB9" w:rsidP="009029DD">
      <w:pPr>
        <w:rPr>
          <w:rFonts w:ascii="Arial" w:hAnsi="Arial" w:cs="Arial"/>
          <w:b/>
          <w:sz w:val="28"/>
          <w:szCs w:val="28"/>
        </w:rPr>
      </w:pPr>
      <w:proofErr w:type="gramStart"/>
      <w:r w:rsidRPr="00C357D8">
        <w:rPr>
          <w:rFonts w:ascii="Arial" w:hAnsi="Arial" w:cs="Arial"/>
          <w:b/>
          <w:sz w:val="24"/>
        </w:rPr>
        <w:t>DIMENSIONS</w:t>
      </w:r>
      <w:r w:rsidRPr="00C357D8">
        <w:rPr>
          <w:rFonts w:ascii="Arial" w:hAnsi="Arial" w:cs="Arial"/>
          <w:b/>
          <w:i/>
          <w:sz w:val="24"/>
        </w:rPr>
        <w:t>(</w:t>
      </w:r>
      <w:proofErr w:type="gramEnd"/>
      <w:r w:rsidRPr="00C357D8">
        <w:rPr>
          <w:rFonts w:ascii="Arial" w:hAnsi="Arial" w:cs="Arial"/>
          <w:b/>
          <w:i/>
          <w:sz w:val="24"/>
        </w:rPr>
        <w:t xml:space="preserve">Dimensions shown are nominal and subject to tolerances) </w:t>
      </w:r>
      <w:r w:rsidR="009029DD">
        <w:rPr>
          <w:rFonts w:ascii="Arial" w:hAnsi="Arial" w:cs="Arial" w:hint="eastAsia"/>
          <w:b/>
          <w:i/>
          <w:sz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672"/>
        <w:gridCol w:w="851"/>
        <w:gridCol w:w="730"/>
        <w:gridCol w:w="730"/>
        <w:gridCol w:w="730"/>
        <w:gridCol w:w="786"/>
        <w:gridCol w:w="730"/>
        <w:gridCol w:w="830"/>
        <w:gridCol w:w="1275"/>
      </w:tblGrid>
      <w:tr w:rsidR="00C357D8" w:rsidRPr="00C357D8" w:rsidTr="0086651F">
        <w:trPr>
          <w:trHeight w:hRule="exact" w:val="567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CAP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Div</w:t>
            </w:r>
          </w:p>
        </w:tc>
        <w:tc>
          <w:tcPr>
            <w:tcW w:w="730" w:type="dxa"/>
          </w:tcPr>
          <w:p w:rsid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A</w:t>
            </w:r>
          </w:p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730" w:type="dxa"/>
          </w:tcPr>
          <w:p w:rsid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B</w:t>
            </w:r>
          </w:p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730" w:type="dxa"/>
          </w:tcPr>
          <w:p w:rsid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C</w:t>
            </w:r>
          </w:p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786" w:type="dxa"/>
          </w:tcPr>
          <w:p w:rsid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D</w:t>
            </w:r>
          </w:p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730" w:type="dxa"/>
          </w:tcPr>
          <w:p w:rsidR="00C357D8" w:rsidRDefault="00C357D8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Φ</w:t>
            </w:r>
          </w:p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830" w:type="dxa"/>
          </w:tcPr>
          <w:p w:rsid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H</w:t>
            </w:r>
          </w:p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  <w:b/>
              </w:rPr>
            </w:pPr>
            <w:r w:rsidRPr="00C357D8">
              <w:rPr>
                <w:rFonts w:ascii="Arial" w:hAnsi="Arial" w:cs="Arial"/>
                <w:b/>
              </w:rPr>
              <w:t>Material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L-W1-1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0.5kg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245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112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37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190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43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335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Aluminum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L-W1-2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1kg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260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123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37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195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51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365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Aluminum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L-W1-3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1kg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260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123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37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195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51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365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Aluminum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L-W1-5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2kg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285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123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57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210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58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405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Aluminum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L-W1-10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10t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5kg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320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57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230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92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535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Alloy Steel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L-W1-20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20t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10kg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375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128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74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260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127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660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Alloy Steel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L-W1-30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10kg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420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138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82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280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146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Alloy Steel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L-W1-50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50t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20kg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465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150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104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305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184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930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Alloy Steel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L-W1-100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100t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7D8">
                <w:rPr>
                  <w:rFonts w:ascii="Arial" w:hAnsi="Arial" w:cs="Arial"/>
                </w:rPr>
                <w:t>50kg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570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190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132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366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229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1230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Alloy Steel</w:t>
            </w:r>
          </w:p>
        </w:tc>
      </w:tr>
      <w:tr w:rsidR="00C357D8" w:rsidRPr="00C357D8" w:rsidTr="003D3C69">
        <w:trPr>
          <w:trHeight w:hRule="exact" w:val="340"/>
        </w:trPr>
        <w:tc>
          <w:tcPr>
            <w:tcW w:w="1279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 w:hint="eastAsia"/>
              </w:rPr>
              <w:t>A</w:t>
            </w:r>
            <w:r w:rsidRPr="00C357D8">
              <w:rPr>
                <w:rFonts w:ascii="Arial" w:hAnsi="Arial" w:cs="Arial"/>
              </w:rPr>
              <w:t>L-W1-200</w:t>
            </w:r>
          </w:p>
        </w:tc>
        <w:tc>
          <w:tcPr>
            <w:tcW w:w="672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200t</w:t>
            </w:r>
          </w:p>
        </w:tc>
        <w:tc>
          <w:tcPr>
            <w:tcW w:w="851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C357D8">
                <w:rPr>
                  <w:rFonts w:ascii="Arial" w:hAnsi="Arial" w:cs="Arial"/>
                </w:rPr>
                <w:t>100kg</w:t>
              </w:r>
            </w:smartTag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720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265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183</w:t>
            </w:r>
          </w:p>
        </w:tc>
        <w:tc>
          <w:tcPr>
            <w:tcW w:w="786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440</w:t>
            </w:r>
          </w:p>
        </w:tc>
        <w:tc>
          <w:tcPr>
            <w:tcW w:w="7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280</w:t>
            </w:r>
          </w:p>
        </w:tc>
        <w:tc>
          <w:tcPr>
            <w:tcW w:w="830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1362</w:t>
            </w:r>
          </w:p>
        </w:tc>
        <w:tc>
          <w:tcPr>
            <w:tcW w:w="1275" w:type="dxa"/>
          </w:tcPr>
          <w:p w:rsidR="00AE3AB9" w:rsidRPr="00C357D8" w:rsidRDefault="00AE3AB9" w:rsidP="00C357D8">
            <w:pPr>
              <w:jc w:val="center"/>
              <w:rPr>
                <w:rFonts w:ascii="Arial" w:hAnsi="Arial" w:cs="Arial"/>
              </w:rPr>
            </w:pPr>
            <w:r w:rsidRPr="00C357D8">
              <w:rPr>
                <w:rFonts w:ascii="Arial" w:hAnsi="Arial" w:cs="Arial"/>
              </w:rPr>
              <w:t>Alloy Steel</w:t>
            </w:r>
          </w:p>
        </w:tc>
      </w:tr>
    </w:tbl>
    <w:p w:rsidR="003D3C69" w:rsidRDefault="003D3C69" w:rsidP="009029DD">
      <w:pPr>
        <w:rPr>
          <w:rFonts w:ascii="Arial" w:hAnsi="Arial" w:cs="Arial" w:hint="eastAsia"/>
          <w:b/>
          <w:sz w:val="24"/>
        </w:rPr>
      </w:pPr>
    </w:p>
    <w:p w:rsidR="009029DD" w:rsidRPr="00C357D8" w:rsidRDefault="009029DD" w:rsidP="009029DD">
      <w:pPr>
        <w:rPr>
          <w:rFonts w:ascii="Arial" w:hAnsi="Arial" w:cs="Arial"/>
          <w:b/>
          <w:sz w:val="24"/>
        </w:rPr>
      </w:pPr>
      <w:r w:rsidRPr="00C357D8">
        <w:rPr>
          <w:rFonts w:ascii="Arial" w:hAnsi="Arial" w:cs="Arial"/>
          <w:b/>
          <w:sz w:val="24"/>
        </w:rPr>
        <w:t xml:space="preserve">WEIGHTS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276"/>
        <w:gridCol w:w="1276"/>
        <w:gridCol w:w="1417"/>
        <w:gridCol w:w="1418"/>
      </w:tblGrid>
      <w:tr w:rsidR="009029DD" w:rsidRPr="00BC4DBA" w:rsidTr="003D3C69">
        <w:trPr>
          <w:trHeight w:val="397"/>
        </w:trPr>
        <w:tc>
          <w:tcPr>
            <w:tcW w:w="2943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357D8">
              <w:rPr>
                <w:rFonts w:ascii="Arial" w:hAnsi="Arial" w:cs="Arial"/>
                <w:b/>
                <w:szCs w:val="21"/>
              </w:rPr>
              <w:t>Model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L-W1-1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L-W1-2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L-W1-3</w:t>
            </w:r>
          </w:p>
        </w:tc>
        <w:tc>
          <w:tcPr>
            <w:tcW w:w="1417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L-W1-5</w:t>
            </w:r>
          </w:p>
        </w:tc>
        <w:tc>
          <w:tcPr>
            <w:tcW w:w="1418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L-W1-10</w:t>
            </w:r>
          </w:p>
        </w:tc>
      </w:tr>
      <w:tr w:rsidR="009029DD" w:rsidRPr="00BC4DBA" w:rsidTr="003D3C69">
        <w:trPr>
          <w:trHeight w:val="397"/>
        </w:trPr>
        <w:tc>
          <w:tcPr>
            <w:tcW w:w="2943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357D8">
              <w:rPr>
                <w:rFonts w:ascii="Arial" w:hAnsi="Arial" w:cs="Arial"/>
                <w:b/>
                <w:szCs w:val="21"/>
              </w:rPr>
              <w:t>Unit Weight(kg)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1.6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1417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2.7</w:t>
            </w:r>
          </w:p>
        </w:tc>
        <w:tc>
          <w:tcPr>
            <w:tcW w:w="1418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10.4</w:t>
            </w:r>
          </w:p>
        </w:tc>
      </w:tr>
      <w:tr w:rsidR="009029DD" w:rsidRPr="00BC4DBA" w:rsidTr="003D3C69">
        <w:trPr>
          <w:trHeight w:val="397"/>
        </w:trPr>
        <w:tc>
          <w:tcPr>
            <w:tcW w:w="2943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357D8">
              <w:rPr>
                <w:rFonts w:ascii="Arial" w:hAnsi="Arial" w:cs="Arial"/>
                <w:b/>
                <w:szCs w:val="21"/>
              </w:rPr>
              <w:t>Weight with shackles(kg)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3.1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4.6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4.6</w:t>
            </w:r>
          </w:p>
        </w:tc>
        <w:tc>
          <w:tcPr>
            <w:tcW w:w="1417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6.3</w:t>
            </w:r>
          </w:p>
        </w:tc>
        <w:tc>
          <w:tcPr>
            <w:tcW w:w="1418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24.8</w:t>
            </w:r>
          </w:p>
        </w:tc>
      </w:tr>
      <w:tr w:rsidR="009029DD" w:rsidRPr="00BC4DBA" w:rsidTr="003D3C69">
        <w:trPr>
          <w:trHeight w:val="397"/>
        </w:trPr>
        <w:tc>
          <w:tcPr>
            <w:tcW w:w="2943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357D8">
              <w:rPr>
                <w:rFonts w:ascii="Arial" w:hAnsi="Arial" w:cs="Arial"/>
                <w:b/>
                <w:szCs w:val="21"/>
              </w:rPr>
              <w:t>Model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L-W1-20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L-W1-30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L-W1-50</w:t>
            </w:r>
          </w:p>
        </w:tc>
        <w:tc>
          <w:tcPr>
            <w:tcW w:w="1417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L-W1-100</w:t>
            </w:r>
          </w:p>
        </w:tc>
        <w:tc>
          <w:tcPr>
            <w:tcW w:w="1418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L-W1-200</w:t>
            </w:r>
          </w:p>
        </w:tc>
      </w:tr>
      <w:tr w:rsidR="009029DD" w:rsidRPr="00BC4DBA" w:rsidTr="003D3C69">
        <w:trPr>
          <w:trHeight w:val="397"/>
        </w:trPr>
        <w:tc>
          <w:tcPr>
            <w:tcW w:w="2943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357D8">
              <w:rPr>
                <w:rFonts w:ascii="Arial" w:hAnsi="Arial" w:cs="Arial"/>
                <w:b/>
                <w:szCs w:val="21"/>
              </w:rPr>
              <w:t>Unit Weight(kg)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17.8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417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1418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210</w:t>
            </w:r>
          </w:p>
        </w:tc>
      </w:tr>
      <w:tr w:rsidR="009029DD" w:rsidRPr="00BC4DBA" w:rsidTr="003D3C69">
        <w:trPr>
          <w:trHeight w:val="397"/>
        </w:trPr>
        <w:tc>
          <w:tcPr>
            <w:tcW w:w="2943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357D8">
              <w:rPr>
                <w:rFonts w:ascii="Arial" w:hAnsi="Arial" w:cs="Arial"/>
                <w:b/>
                <w:szCs w:val="21"/>
              </w:rPr>
              <w:t>Weight with shackles(kg)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48.6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73</w:t>
            </w:r>
          </w:p>
        </w:tc>
        <w:tc>
          <w:tcPr>
            <w:tcW w:w="1276" w:type="dxa"/>
          </w:tcPr>
          <w:p w:rsidR="009029DD" w:rsidRPr="00C357D8" w:rsidRDefault="009029DD" w:rsidP="00896EF2">
            <w:pPr>
              <w:jc w:val="center"/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128</w:t>
            </w:r>
          </w:p>
        </w:tc>
        <w:tc>
          <w:tcPr>
            <w:tcW w:w="1417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bCs w:val="0"/>
                <w:color w:val="000000" w:themeColor="text1"/>
                <w:sz w:val="21"/>
                <w:szCs w:val="21"/>
              </w:rPr>
              <w:t>321</w:t>
            </w:r>
          </w:p>
        </w:tc>
        <w:tc>
          <w:tcPr>
            <w:tcW w:w="1418" w:type="dxa"/>
          </w:tcPr>
          <w:p w:rsidR="009029DD" w:rsidRPr="00C357D8" w:rsidRDefault="009029DD" w:rsidP="00896EF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C357D8">
              <w:rPr>
                <w:rStyle w:val="style131"/>
                <w:b w:val="0"/>
                <w:color w:val="000000" w:themeColor="text1"/>
                <w:sz w:val="21"/>
                <w:szCs w:val="21"/>
              </w:rPr>
              <w:t>776</w:t>
            </w:r>
          </w:p>
        </w:tc>
      </w:tr>
    </w:tbl>
    <w:p w:rsidR="003D3C69" w:rsidRDefault="003D3C69" w:rsidP="003D3C69">
      <w:pPr>
        <w:spacing w:line="360" w:lineRule="exact"/>
        <w:rPr>
          <w:rFonts w:ascii="Arial" w:hAnsi="Arial" w:cs="Arial" w:hint="eastAsia"/>
          <w:b/>
          <w:sz w:val="24"/>
        </w:rPr>
      </w:pPr>
    </w:p>
    <w:p w:rsidR="003D3C69" w:rsidRPr="00841E1A" w:rsidRDefault="003D3C69" w:rsidP="003D3C69">
      <w:pPr>
        <w:spacing w:line="360" w:lineRule="exact"/>
        <w:rPr>
          <w:rFonts w:ascii="Arial" w:hAnsi="Arial" w:cs="Arial"/>
          <w:b/>
          <w:sz w:val="24"/>
        </w:rPr>
      </w:pPr>
      <w:r w:rsidRPr="00841E1A">
        <w:rPr>
          <w:rFonts w:ascii="Arial" w:hAnsi="Arial" w:cs="Arial"/>
          <w:b/>
          <w:sz w:val="24"/>
        </w:rPr>
        <w:t>Profile:</w:t>
      </w:r>
    </w:p>
    <w:p w:rsidR="003D3C69" w:rsidRDefault="003D3C69" w:rsidP="004613B1">
      <w:pPr>
        <w:spacing w:line="34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>L-W1</w:t>
      </w:r>
      <w:r w:rsidRPr="00841E1A">
        <w:rPr>
          <w:rFonts w:ascii="Arial" w:hAnsi="Arial" w:cs="Arial"/>
          <w:szCs w:val="21"/>
        </w:rPr>
        <w:t xml:space="preserve"> wireless </w:t>
      </w:r>
      <w:r>
        <w:rPr>
          <w:rFonts w:ascii="Arial" w:hAnsi="Arial" w:cs="Arial" w:hint="eastAsia"/>
          <w:szCs w:val="21"/>
        </w:rPr>
        <w:t>dynamometer</w:t>
      </w:r>
      <w:r w:rsidRPr="00841E1A">
        <w:rPr>
          <w:rFonts w:ascii="Arial" w:hAnsi="Arial" w:cs="Arial"/>
          <w:szCs w:val="21"/>
        </w:rPr>
        <w:t xml:space="preserve"> is </w:t>
      </w:r>
      <w:r w:rsidRPr="00841E1A">
        <w:rPr>
          <w:rFonts w:ascii="Arial" w:hAnsi="Arial" w:cs="Arial"/>
          <w:color w:val="000000"/>
          <w:szCs w:val="21"/>
        </w:rPr>
        <w:t>an extremely well-built instrument</w:t>
      </w:r>
      <w:r w:rsidRPr="00841E1A">
        <w:rPr>
          <w:rFonts w:ascii="Arial" w:hAnsi="Arial" w:cs="Arial"/>
          <w:szCs w:val="21"/>
        </w:rPr>
        <w:t xml:space="preserve"> for industry </w:t>
      </w:r>
      <w:r w:rsidR="004613B1" w:rsidRPr="00841E1A">
        <w:rPr>
          <w:rFonts w:ascii="Arial" w:hAnsi="Arial" w:cs="Arial"/>
          <w:szCs w:val="21"/>
        </w:rPr>
        <w:t>use, as</w:t>
      </w:r>
      <w:r w:rsidRPr="00841E1A">
        <w:rPr>
          <w:rFonts w:ascii="Arial" w:hAnsi="Arial" w:cs="Arial"/>
          <w:szCs w:val="21"/>
        </w:rPr>
        <w:t xml:space="preserve"> a standard wireless tool offer universal </w:t>
      </w:r>
      <w:proofErr w:type="spellStart"/>
      <w:r w:rsidRPr="00841E1A">
        <w:rPr>
          <w:rFonts w:ascii="Arial" w:hAnsi="Arial" w:cs="Arial"/>
          <w:szCs w:val="21"/>
        </w:rPr>
        <w:t>applications</w:t>
      </w:r>
      <w:proofErr w:type="gramStart"/>
      <w:r w:rsidRPr="00841E1A">
        <w:rPr>
          <w:rFonts w:ascii="Arial" w:hAnsi="Arial" w:cs="Arial"/>
          <w:szCs w:val="21"/>
        </w:rPr>
        <w:t>,</w:t>
      </w:r>
      <w:r>
        <w:rPr>
          <w:rFonts w:ascii="Arial" w:hAnsi="Arial" w:cs="Arial" w:hint="eastAsia"/>
          <w:szCs w:val="21"/>
        </w:rPr>
        <w:t>the</w:t>
      </w:r>
      <w:proofErr w:type="spellEnd"/>
      <w:proofErr w:type="gramEnd"/>
      <w:r>
        <w:rPr>
          <w:rFonts w:ascii="Arial" w:hAnsi="Arial" w:cs="Arial" w:hint="eastAsia"/>
          <w:szCs w:val="21"/>
        </w:rPr>
        <w:t xml:space="preserve"> indicator 18 have USB port,</w:t>
      </w:r>
      <w:r w:rsidRPr="007B43A1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C</w:t>
      </w:r>
      <w:r>
        <w:rPr>
          <w:rFonts w:ascii="Arial" w:hAnsi="Arial" w:cs="Arial"/>
          <w:szCs w:val="21"/>
        </w:rPr>
        <w:t>ommunicat</w:t>
      </w:r>
      <w:r>
        <w:rPr>
          <w:rFonts w:ascii="Arial" w:hAnsi="Arial" w:cs="Arial" w:hint="eastAsia"/>
          <w:szCs w:val="21"/>
        </w:rPr>
        <w:t>e</w:t>
      </w:r>
      <w:r w:rsidRPr="00D2291C">
        <w:rPr>
          <w:rFonts w:ascii="Arial" w:hAnsi="Arial" w:cs="Arial"/>
          <w:szCs w:val="21"/>
        </w:rPr>
        <w:t xml:space="preserve"> with PC,</w:t>
      </w:r>
      <w:r w:rsidRPr="00D2291C">
        <w:rPr>
          <w:rStyle w:val="a8"/>
          <w:rFonts w:ascii="Arial" w:hAnsi="Arial" w:cs="Arial"/>
          <w:color w:val="333333"/>
          <w:szCs w:val="21"/>
        </w:rPr>
        <w:t xml:space="preserve"> </w:t>
      </w:r>
      <w:r w:rsidRPr="00D2291C">
        <w:rPr>
          <w:rStyle w:val="shorttext"/>
          <w:rFonts w:ascii="Arial" w:hAnsi="Arial" w:cs="Arial"/>
          <w:szCs w:val="21"/>
        </w:rPr>
        <w:t xml:space="preserve">Solve </w:t>
      </w:r>
      <w:r w:rsidRPr="00D2291C">
        <w:rPr>
          <w:rStyle w:val="hps"/>
          <w:rFonts w:ascii="Arial" w:hAnsi="Arial" w:cs="Arial"/>
          <w:szCs w:val="21"/>
        </w:rPr>
        <w:t>many laptops</w:t>
      </w:r>
      <w:r w:rsidRPr="00D2291C">
        <w:rPr>
          <w:rStyle w:val="shorttext"/>
          <w:rFonts w:ascii="Arial" w:hAnsi="Arial" w:cs="Arial"/>
          <w:szCs w:val="21"/>
        </w:rPr>
        <w:t xml:space="preserve"> </w:t>
      </w:r>
      <w:r w:rsidRPr="00D2291C">
        <w:rPr>
          <w:rStyle w:val="hps"/>
          <w:rFonts w:ascii="Arial" w:hAnsi="Arial" w:cs="Arial"/>
          <w:szCs w:val="21"/>
        </w:rPr>
        <w:t>without</w:t>
      </w:r>
      <w:r w:rsidRPr="00D2291C">
        <w:rPr>
          <w:rStyle w:val="shorttext"/>
          <w:rFonts w:ascii="Arial" w:hAnsi="Arial" w:cs="Arial"/>
          <w:szCs w:val="21"/>
        </w:rPr>
        <w:t xml:space="preserve"> </w:t>
      </w:r>
      <w:r w:rsidRPr="00D2291C">
        <w:rPr>
          <w:rStyle w:val="hps"/>
          <w:rFonts w:ascii="Arial" w:hAnsi="Arial" w:cs="Arial"/>
          <w:szCs w:val="21"/>
        </w:rPr>
        <w:t>serial port</w:t>
      </w:r>
      <w:r w:rsidRPr="00D2291C">
        <w:rPr>
          <w:rStyle w:val="shorttext"/>
          <w:rFonts w:ascii="Arial" w:hAnsi="Arial" w:cs="Arial"/>
          <w:szCs w:val="21"/>
        </w:rPr>
        <w:t xml:space="preserve"> </w:t>
      </w:r>
      <w:r w:rsidRPr="00D2291C">
        <w:rPr>
          <w:rStyle w:val="hps"/>
          <w:rFonts w:ascii="Arial" w:hAnsi="Arial" w:cs="Arial"/>
          <w:szCs w:val="21"/>
        </w:rPr>
        <w:t>problem</w:t>
      </w:r>
      <w:r>
        <w:rPr>
          <w:rFonts w:ascii="Arial" w:hAnsi="Arial" w:cs="Arial" w:hint="eastAsia"/>
          <w:szCs w:val="21"/>
        </w:rPr>
        <w:t>.</w:t>
      </w:r>
      <w:r w:rsidRPr="00841E1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>L-W1</w:t>
      </w:r>
      <w:r w:rsidRPr="00841E1A">
        <w:rPr>
          <w:rFonts w:ascii="Arial" w:hAnsi="Arial" w:cs="Arial"/>
          <w:szCs w:val="21"/>
        </w:rPr>
        <w:t xml:space="preserve"> wireless </w:t>
      </w:r>
      <w:r>
        <w:rPr>
          <w:rFonts w:ascii="Arial" w:hAnsi="Arial" w:cs="Arial" w:hint="eastAsia"/>
          <w:szCs w:val="21"/>
        </w:rPr>
        <w:t>dynamometer</w:t>
      </w:r>
      <w:r w:rsidRPr="00841E1A">
        <w:rPr>
          <w:rFonts w:ascii="Arial" w:hAnsi="Arial" w:cs="Arial"/>
          <w:szCs w:val="21"/>
        </w:rPr>
        <w:t xml:space="preserve"> is microprocessor controlled for </w:t>
      </w:r>
      <w:r>
        <w:rPr>
          <w:rFonts w:ascii="Arial" w:hAnsi="Arial" w:cs="Arial" w:hint="eastAsia"/>
          <w:szCs w:val="21"/>
        </w:rPr>
        <w:t xml:space="preserve">high </w:t>
      </w:r>
      <w:r w:rsidRPr="00841E1A">
        <w:rPr>
          <w:rFonts w:ascii="Arial" w:hAnsi="Arial" w:cs="Arial"/>
          <w:szCs w:val="21"/>
        </w:rPr>
        <w:t xml:space="preserve">precision accuracy, calibration is easier with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Palm size 18 </w:t>
      </w:r>
      <w:proofErr w:type="gramStart"/>
      <w:r w:rsidRPr="00841E1A">
        <w:rPr>
          <w:rFonts w:ascii="Arial" w:hAnsi="Arial" w:cs="Arial"/>
          <w:color w:val="000000"/>
          <w:kern w:val="0"/>
          <w:szCs w:val="21"/>
        </w:rPr>
        <w:t>indicator</w:t>
      </w:r>
      <w:proofErr w:type="gramEnd"/>
      <w:r w:rsidRPr="00841E1A">
        <w:rPr>
          <w:rFonts w:ascii="Arial" w:hAnsi="Arial" w:cs="Arial"/>
          <w:color w:val="000000"/>
          <w:kern w:val="0"/>
          <w:szCs w:val="21"/>
        </w:rPr>
        <w:t>.</w:t>
      </w:r>
      <w:r>
        <w:rPr>
          <w:rFonts w:ascii="Arial" w:hAnsi="Arial" w:cs="Arial"/>
          <w:b/>
          <w:sz w:val="28"/>
          <w:szCs w:val="28"/>
        </w:rPr>
        <w:br w:type="page"/>
      </w:r>
    </w:p>
    <w:p w:rsidR="003D3C69" w:rsidRDefault="003D3C69" w:rsidP="003D3C69">
      <w:pPr>
        <w:rPr>
          <w:rFonts w:ascii="Arial" w:hAnsi="Arial" w:cs="Arial"/>
          <w:b/>
          <w:sz w:val="24"/>
        </w:rPr>
      </w:pPr>
      <w:r w:rsidRPr="009029DD">
        <w:rPr>
          <w:rFonts w:ascii="Arial" w:hAnsi="Arial" w:cs="Arial" w:hint="eastAsia"/>
          <w:b/>
          <w:sz w:val="24"/>
        </w:rPr>
        <w:lastRenderedPageBreak/>
        <w:t>Features:</w:t>
      </w:r>
    </w:p>
    <w:p w:rsidR="003D3C69" w:rsidRPr="009029DD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b/>
          <w:sz w:val="24"/>
        </w:rPr>
      </w:pPr>
      <w:r w:rsidRPr="009029DD">
        <w:rPr>
          <w:rFonts w:ascii="Arial" w:hAnsi="Arial" w:cs="Arial" w:hint="eastAsia"/>
          <w:b/>
          <w:szCs w:val="21"/>
        </w:rPr>
        <w:t xml:space="preserve">Body protection: </w:t>
      </w:r>
      <w:r w:rsidRPr="009029DD">
        <w:rPr>
          <w:rFonts w:ascii="Arial" w:hAnsi="Arial" w:cs="Arial" w:hint="eastAsia"/>
          <w:szCs w:val="21"/>
        </w:rPr>
        <w:t>Aluminum and alloy steel capacities are powder coated.</w:t>
      </w:r>
    </w:p>
    <w:p w:rsidR="003D3C69" w:rsidRPr="009029DD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color w:val="000000"/>
          <w:szCs w:val="21"/>
        </w:rPr>
      </w:pPr>
      <w:r w:rsidRPr="009029DD">
        <w:rPr>
          <w:rFonts w:ascii="Arial" w:hAnsi="Arial" w:cs="Arial" w:hint="eastAsia"/>
          <w:b/>
          <w:szCs w:val="21"/>
        </w:rPr>
        <w:t xml:space="preserve">Accuracy: </w:t>
      </w:r>
      <w:r w:rsidRPr="009029DD">
        <w:rPr>
          <w:rFonts w:ascii="Arial" w:hAnsi="Arial" w:cs="Arial"/>
          <w:color w:val="000000"/>
          <w:szCs w:val="21"/>
        </w:rPr>
        <w:t>0.05% for 1-50t, 0.1% for above 50t capacity.</w:t>
      </w:r>
    </w:p>
    <w:p w:rsidR="003D3C69" w:rsidRPr="0086651F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9029DD">
        <w:rPr>
          <w:rFonts w:ascii="Arial" w:hAnsi="Arial" w:cs="Arial" w:hint="eastAsia"/>
          <w:b/>
          <w:color w:val="000000"/>
          <w:szCs w:val="21"/>
        </w:rPr>
        <w:t xml:space="preserve">Units: </w:t>
      </w:r>
      <w:r w:rsidRPr="009029DD">
        <w:rPr>
          <w:rFonts w:ascii="Arial" w:hAnsi="Arial" w:cs="Arial" w:hint="eastAsia"/>
          <w:color w:val="000000"/>
          <w:szCs w:val="21"/>
        </w:rPr>
        <w:t>Units are clearly display on the screen</w:t>
      </w:r>
      <w:r w:rsidRPr="009029DD">
        <w:rPr>
          <w:rFonts w:ascii="Arial" w:hAnsi="Arial" w:cs="Arial" w:hint="eastAsia"/>
          <w:b/>
          <w:color w:val="000000"/>
          <w:szCs w:val="21"/>
        </w:rPr>
        <w:t xml:space="preserve">, </w:t>
      </w:r>
      <w:r w:rsidRPr="009029DD">
        <w:rPr>
          <w:rFonts w:ascii="Arial" w:hAnsi="Arial" w:cs="Arial" w:hint="eastAsia"/>
          <w:color w:val="000000"/>
          <w:szCs w:val="21"/>
        </w:rPr>
        <w:t>a</w:t>
      </w:r>
      <w:r w:rsidRPr="009029DD">
        <w:rPr>
          <w:rFonts w:ascii="Arial" w:hAnsi="Arial" w:cs="Arial"/>
          <w:color w:val="000000"/>
          <w:szCs w:val="21"/>
        </w:rPr>
        <w:t>vailable in the following</w:t>
      </w:r>
      <w:r>
        <w:rPr>
          <w:rFonts w:ascii="Arial" w:hAnsi="Arial" w:cs="Arial" w:hint="eastAsia"/>
          <w:color w:val="000000"/>
          <w:szCs w:val="21"/>
        </w:rPr>
        <w:t xml:space="preserve"> </w:t>
      </w:r>
      <w:proofErr w:type="spellStart"/>
      <w:r w:rsidRPr="0086651F">
        <w:rPr>
          <w:rFonts w:ascii="Arial" w:hAnsi="Arial" w:cs="Arial"/>
          <w:color w:val="000000"/>
          <w:szCs w:val="21"/>
        </w:rPr>
        <w:t>measurment</w:t>
      </w:r>
      <w:proofErr w:type="spellEnd"/>
      <w:r w:rsidRPr="0086651F">
        <w:rPr>
          <w:rFonts w:ascii="Arial" w:hAnsi="Arial" w:cs="Arial"/>
          <w:color w:val="000000"/>
          <w:szCs w:val="21"/>
        </w:rPr>
        <w:t xml:space="preserve"> </w:t>
      </w:r>
    </w:p>
    <w:p w:rsidR="003D3C69" w:rsidRPr="0086651F" w:rsidRDefault="003D3C69" w:rsidP="003D3C69">
      <w:pPr>
        <w:pStyle w:val="a9"/>
        <w:ind w:left="420" w:firstLineChars="0" w:firstLine="0"/>
        <w:rPr>
          <w:rFonts w:ascii="Arial" w:hAnsi="Arial" w:cs="Arial"/>
          <w:color w:val="000000"/>
          <w:kern w:val="0"/>
          <w:szCs w:val="21"/>
        </w:rPr>
      </w:pPr>
      <w:proofErr w:type="gramStart"/>
      <w:r w:rsidRPr="0086651F">
        <w:rPr>
          <w:rFonts w:ascii="Arial" w:hAnsi="Arial" w:cs="Arial"/>
          <w:color w:val="000000"/>
          <w:szCs w:val="21"/>
        </w:rPr>
        <w:t>reading</w:t>
      </w:r>
      <w:proofErr w:type="gramEnd"/>
      <w:r w:rsidRPr="0086651F">
        <w:rPr>
          <w:rFonts w:ascii="Arial" w:hAnsi="Arial" w:cs="Arial"/>
          <w:color w:val="000000"/>
          <w:szCs w:val="21"/>
        </w:rPr>
        <w:t xml:space="preserve">: </w:t>
      </w:r>
      <w:r w:rsidRPr="0086651F">
        <w:rPr>
          <w:rFonts w:ascii="Arial" w:hAnsi="Arial" w:cs="Arial"/>
          <w:color w:val="000000"/>
          <w:kern w:val="0"/>
          <w:szCs w:val="21"/>
        </w:rPr>
        <w:t>kilograms(kg),</w:t>
      </w:r>
      <w:r w:rsidRPr="0086651F">
        <w:rPr>
          <w:rFonts w:ascii="Arial" w:hAnsi="Arial" w:cs="Arial"/>
          <w:szCs w:val="21"/>
        </w:rPr>
        <w:t xml:space="preserve"> short Tons(t) </w:t>
      </w:r>
      <w:r w:rsidRPr="0086651F">
        <w:rPr>
          <w:rFonts w:ascii="Arial" w:hAnsi="Arial" w:cs="Arial"/>
          <w:color w:val="000000"/>
          <w:kern w:val="0"/>
          <w:szCs w:val="21"/>
        </w:rPr>
        <w:t xml:space="preserve">pounds(lb), Newton and </w:t>
      </w:r>
      <w:proofErr w:type="spellStart"/>
      <w:r w:rsidRPr="0086651F">
        <w:rPr>
          <w:rFonts w:ascii="Arial" w:hAnsi="Arial" w:cs="Arial"/>
          <w:color w:val="000000"/>
          <w:kern w:val="0"/>
          <w:szCs w:val="21"/>
        </w:rPr>
        <w:t>kilonewton</w:t>
      </w:r>
      <w:proofErr w:type="spellEnd"/>
      <w:r w:rsidRPr="0086651F">
        <w:rPr>
          <w:rFonts w:ascii="Arial" w:hAnsi="Arial" w:cs="Arial"/>
          <w:color w:val="000000"/>
          <w:kern w:val="0"/>
          <w:szCs w:val="21"/>
        </w:rPr>
        <w:t>(</w:t>
      </w:r>
      <w:proofErr w:type="spellStart"/>
      <w:r w:rsidRPr="0086651F">
        <w:rPr>
          <w:rFonts w:ascii="Arial" w:hAnsi="Arial" w:cs="Arial"/>
          <w:color w:val="000000"/>
          <w:kern w:val="0"/>
          <w:szCs w:val="21"/>
        </w:rPr>
        <w:t>kN</w:t>
      </w:r>
      <w:proofErr w:type="spellEnd"/>
      <w:r w:rsidRPr="0086651F">
        <w:rPr>
          <w:rFonts w:ascii="Arial" w:hAnsi="Arial" w:cs="Arial"/>
          <w:color w:val="000000"/>
          <w:kern w:val="0"/>
          <w:szCs w:val="21"/>
        </w:rPr>
        <w:t>)</w:t>
      </w:r>
      <w:r w:rsidRPr="0086651F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3D3C69" w:rsidRPr="0086651F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9029DD">
        <w:rPr>
          <w:rFonts w:ascii="Arial" w:hAnsi="Arial" w:cs="Arial" w:hint="eastAsia"/>
          <w:b/>
          <w:color w:val="000000"/>
          <w:kern w:val="0"/>
          <w:szCs w:val="21"/>
        </w:rPr>
        <w:t xml:space="preserve">Shackles: </w:t>
      </w:r>
      <w:r w:rsidRPr="009029DD">
        <w:rPr>
          <w:rFonts w:ascii="Arial" w:hAnsi="Arial" w:cs="Arial" w:hint="eastAsia"/>
          <w:color w:val="000000"/>
          <w:kern w:val="0"/>
          <w:szCs w:val="21"/>
        </w:rPr>
        <w:t>High tension industrial standard G2130 anchor shackle bows,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Pr="009029DD">
        <w:rPr>
          <w:rFonts w:ascii="Arial" w:hAnsi="Arial" w:cs="Arial" w:hint="eastAsia"/>
          <w:color w:val="000000"/>
          <w:kern w:val="0"/>
          <w:szCs w:val="21"/>
        </w:rPr>
        <w:t xml:space="preserve">galvanized </w:t>
      </w:r>
    </w:p>
    <w:p w:rsidR="003D3C69" w:rsidRPr="009029DD" w:rsidRDefault="003D3C69" w:rsidP="003D3C69">
      <w:pPr>
        <w:pStyle w:val="a9"/>
        <w:ind w:left="420" w:firstLineChars="0" w:firstLine="0"/>
        <w:rPr>
          <w:rFonts w:ascii="Arial" w:hAnsi="Arial" w:cs="Arial"/>
          <w:szCs w:val="21"/>
        </w:rPr>
      </w:pPr>
      <w:proofErr w:type="gramStart"/>
      <w:r w:rsidRPr="009029DD">
        <w:rPr>
          <w:rFonts w:ascii="Arial" w:hAnsi="Arial" w:cs="Arial" w:hint="eastAsia"/>
          <w:color w:val="000000"/>
          <w:kern w:val="0"/>
          <w:szCs w:val="21"/>
        </w:rPr>
        <w:t>finish</w:t>
      </w:r>
      <w:proofErr w:type="gramEnd"/>
      <w:r w:rsidRPr="009029DD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3D3C69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9029DD">
        <w:rPr>
          <w:rFonts w:ascii="Arial" w:hAnsi="Arial" w:cs="Arial"/>
          <w:b/>
          <w:szCs w:val="21"/>
        </w:rPr>
        <w:t>Gravity regulation:</w:t>
      </w:r>
      <w:r w:rsidRPr="009029DD">
        <w:rPr>
          <w:rFonts w:ascii="Arial" w:hAnsi="Arial" w:cs="Arial" w:hint="eastAsia"/>
          <w:b/>
          <w:szCs w:val="21"/>
        </w:rPr>
        <w:t xml:space="preserve"> </w:t>
      </w:r>
      <w:r w:rsidRPr="009029DD">
        <w:rPr>
          <w:rFonts w:ascii="Arial" w:hAnsi="Arial" w:cs="Arial"/>
          <w:szCs w:val="21"/>
        </w:rPr>
        <w:t>The acceleration of gravity can be regulated through</w:t>
      </w:r>
      <w:r w:rsidRPr="009029DD">
        <w:rPr>
          <w:rFonts w:ascii="Arial" w:hAnsi="Arial" w:cs="Arial" w:hint="eastAsia"/>
          <w:szCs w:val="21"/>
        </w:rPr>
        <w:t xml:space="preserve"> </w:t>
      </w:r>
    </w:p>
    <w:p w:rsidR="003D3C69" w:rsidRPr="009029DD" w:rsidRDefault="003D3C69" w:rsidP="003D3C69">
      <w:pPr>
        <w:pStyle w:val="a9"/>
        <w:ind w:left="420" w:firstLineChars="0" w:firstLine="0"/>
        <w:rPr>
          <w:rFonts w:ascii="Arial" w:hAnsi="Arial" w:cs="Arial"/>
          <w:szCs w:val="21"/>
        </w:rPr>
      </w:pPr>
      <w:proofErr w:type="gramStart"/>
      <w:r w:rsidRPr="009029DD">
        <w:rPr>
          <w:rFonts w:ascii="Arial" w:hAnsi="Arial" w:cs="Arial" w:hint="eastAsia"/>
          <w:szCs w:val="21"/>
        </w:rPr>
        <w:t>indicator</w:t>
      </w:r>
      <w:proofErr w:type="gramEnd"/>
      <w:r w:rsidRPr="009029DD">
        <w:rPr>
          <w:rFonts w:ascii="Arial" w:hAnsi="Arial" w:cs="Arial" w:hint="eastAsia"/>
          <w:szCs w:val="21"/>
        </w:rPr>
        <w:t xml:space="preserve"> </w:t>
      </w:r>
      <w:r w:rsidRPr="009029DD">
        <w:rPr>
          <w:rFonts w:ascii="Arial" w:hAnsi="Arial" w:cs="Arial"/>
          <w:szCs w:val="21"/>
        </w:rPr>
        <w:t>according to different places value.</w:t>
      </w:r>
    </w:p>
    <w:p w:rsidR="003D3C69" w:rsidRPr="009029DD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9029DD">
        <w:rPr>
          <w:rFonts w:ascii="Arial" w:hAnsi="Arial" w:cs="Arial" w:hint="eastAsia"/>
          <w:b/>
          <w:szCs w:val="21"/>
        </w:rPr>
        <w:t>Functions:</w:t>
      </w:r>
      <w:r w:rsidRPr="009029DD">
        <w:rPr>
          <w:rFonts w:ascii="Arial" w:hAnsi="Arial" w:cs="Arial" w:hint="eastAsia"/>
          <w:color w:val="000000"/>
          <w:kern w:val="0"/>
          <w:szCs w:val="21"/>
        </w:rPr>
        <w:t xml:space="preserve"> wireless indicator with many functions: Zero, tare, Low battery warnings, peak hold,</w:t>
      </w:r>
      <w:r w:rsidRPr="009029DD">
        <w:rPr>
          <w:rFonts w:ascii="Arial" w:hAnsi="Arial" w:cs="Arial"/>
          <w:color w:val="000000"/>
          <w:kern w:val="0"/>
          <w:szCs w:val="21"/>
        </w:rPr>
        <w:t xml:space="preserve"> </w:t>
      </w:r>
      <w:r w:rsidRPr="009029DD">
        <w:rPr>
          <w:rFonts w:ascii="Arial" w:hAnsi="Arial" w:cs="Arial" w:hint="eastAsia"/>
          <w:color w:val="000000"/>
          <w:kern w:val="0"/>
          <w:szCs w:val="21"/>
        </w:rPr>
        <w:t>overload warning</w:t>
      </w:r>
      <w:r w:rsidRPr="009029DD">
        <w:rPr>
          <w:rFonts w:ascii="Arial" w:hAnsi="Arial" w:cs="Arial"/>
          <w:color w:val="000000"/>
          <w:kern w:val="0"/>
          <w:szCs w:val="21"/>
        </w:rPr>
        <w:t>.</w:t>
      </w:r>
      <w:r w:rsidRPr="009029DD">
        <w:rPr>
          <w:rFonts w:ascii="Arial" w:hAnsi="Arial" w:cs="Arial" w:hint="eastAsia"/>
          <w:color w:val="000000"/>
          <w:kern w:val="0"/>
          <w:szCs w:val="21"/>
        </w:rPr>
        <w:t xml:space="preserve"> User </w:t>
      </w:r>
      <w:proofErr w:type="gramStart"/>
      <w:r w:rsidRPr="009029DD">
        <w:rPr>
          <w:rFonts w:ascii="Arial" w:hAnsi="Arial" w:cs="Arial" w:hint="eastAsia"/>
          <w:color w:val="000000"/>
          <w:kern w:val="0"/>
          <w:szCs w:val="21"/>
        </w:rPr>
        <w:t>calibration(</w:t>
      </w:r>
      <w:proofErr w:type="gramEnd"/>
      <w:r w:rsidRPr="009029DD">
        <w:rPr>
          <w:rFonts w:ascii="Arial" w:hAnsi="Arial" w:cs="Arial" w:hint="eastAsia"/>
          <w:color w:val="000000"/>
          <w:kern w:val="0"/>
          <w:szCs w:val="21"/>
        </w:rPr>
        <w:t>with password).</w:t>
      </w:r>
    </w:p>
    <w:p w:rsidR="003D3C69" w:rsidRPr="009029DD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9029DD">
        <w:rPr>
          <w:rFonts w:ascii="Arial" w:hAnsi="Arial" w:cs="Arial"/>
          <w:b/>
          <w:szCs w:val="21"/>
        </w:rPr>
        <w:t>Set-</w:t>
      </w:r>
      <w:r w:rsidRPr="009029DD">
        <w:rPr>
          <w:rFonts w:ascii="Arial" w:hAnsi="Arial" w:cs="Arial"/>
          <w:b/>
          <w:color w:val="000000"/>
          <w:kern w:val="0"/>
          <w:szCs w:val="21"/>
        </w:rPr>
        <w:t>Point:</w:t>
      </w:r>
      <w:r w:rsidRPr="009029DD">
        <w:rPr>
          <w:rFonts w:ascii="Arial" w:hAnsi="Arial" w:cs="Arial"/>
          <w:color w:val="000000"/>
          <w:kern w:val="0"/>
          <w:szCs w:val="21"/>
        </w:rPr>
        <w:t xml:space="preserve"> </w:t>
      </w:r>
      <w:proofErr w:type="gramStart"/>
      <w:r w:rsidRPr="009029DD">
        <w:rPr>
          <w:rFonts w:ascii="Arial" w:hAnsi="Arial" w:cs="Arial"/>
          <w:color w:val="000000"/>
          <w:kern w:val="0"/>
          <w:szCs w:val="21"/>
        </w:rPr>
        <w:t>Two user</w:t>
      </w:r>
      <w:proofErr w:type="gramEnd"/>
      <w:r w:rsidRPr="009029DD">
        <w:rPr>
          <w:rFonts w:ascii="Arial" w:hAnsi="Arial" w:cs="Arial"/>
          <w:color w:val="000000"/>
          <w:kern w:val="0"/>
          <w:szCs w:val="21"/>
        </w:rPr>
        <w:t xml:space="preserve"> programmable Set-Point can be used for safety and warning applications or for limit weighing.</w:t>
      </w:r>
    </w:p>
    <w:p w:rsidR="003D3C69" w:rsidRPr="009029DD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9029DD">
        <w:rPr>
          <w:rFonts w:ascii="Arial" w:hAnsi="Arial" w:cs="Arial" w:hint="eastAsia"/>
          <w:b/>
          <w:szCs w:val="21"/>
        </w:rPr>
        <w:t xml:space="preserve">Package: </w:t>
      </w:r>
      <w:r w:rsidRPr="009029DD">
        <w:rPr>
          <w:rFonts w:ascii="Arial" w:hAnsi="Arial" w:cs="Arial" w:hint="eastAsia"/>
          <w:szCs w:val="21"/>
        </w:rPr>
        <w:t>Packed with carry case, easy to bring.</w:t>
      </w:r>
    </w:p>
    <w:p w:rsidR="003D3C69" w:rsidRPr="009029DD" w:rsidRDefault="003D3C69" w:rsidP="003D3C6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9029DD">
        <w:rPr>
          <w:rFonts w:ascii="Arial" w:hAnsi="Arial" w:cs="Arial" w:hint="eastAsia"/>
          <w:b/>
          <w:szCs w:val="21"/>
        </w:rPr>
        <w:t>Dynamometer</w:t>
      </w:r>
      <w:r w:rsidRPr="009029DD">
        <w:rPr>
          <w:rFonts w:ascii="Arial" w:hAnsi="Arial" w:cs="Arial"/>
          <w:b/>
          <w:szCs w:val="21"/>
        </w:rPr>
        <w:t xml:space="preserve"> key:</w:t>
      </w:r>
      <w:r w:rsidRPr="009029DD">
        <w:rPr>
          <w:rFonts w:hint="eastAsia"/>
          <w:color w:val="000000"/>
          <w:kern w:val="0"/>
          <w:szCs w:val="21"/>
        </w:rPr>
        <w:t xml:space="preserve"> </w:t>
      </w:r>
      <w:r w:rsidRPr="009029DD">
        <w:rPr>
          <w:rFonts w:ascii="Arial" w:hAnsi="Arial" w:cs="Arial"/>
          <w:color w:val="000000"/>
          <w:kern w:val="0"/>
          <w:szCs w:val="21"/>
        </w:rPr>
        <w:t xml:space="preserve">4 local mechanical keys:”ON/OFF”,”ZERO”,”PEAK” </w:t>
      </w:r>
      <w:proofErr w:type="gramStart"/>
      <w:r w:rsidRPr="009029DD">
        <w:rPr>
          <w:rFonts w:ascii="Arial" w:hAnsi="Arial" w:cs="Arial"/>
          <w:color w:val="000000"/>
          <w:kern w:val="0"/>
          <w:szCs w:val="21"/>
        </w:rPr>
        <w:t>and ”</w:t>
      </w:r>
      <w:proofErr w:type="gramEnd"/>
      <w:r w:rsidRPr="009029DD">
        <w:rPr>
          <w:rFonts w:ascii="Arial" w:hAnsi="Arial" w:cs="Arial"/>
          <w:color w:val="000000"/>
          <w:kern w:val="0"/>
          <w:szCs w:val="21"/>
        </w:rPr>
        <w:t>Unit Change”.</w:t>
      </w:r>
    </w:p>
    <w:p w:rsidR="003D3C69" w:rsidRPr="003D3C69" w:rsidRDefault="003D3C69" w:rsidP="00AE3AB9">
      <w:pPr>
        <w:spacing w:line="340" w:lineRule="exact"/>
        <w:rPr>
          <w:rFonts w:ascii="Arial" w:hAnsi="Arial" w:cs="Arial" w:hint="eastAsia"/>
          <w:b/>
          <w:sz w:val="28"/>
          <w:szCs w:val="28"/>
        </w:rPr>
      </w:pPr>
    </w:p>
    <w:p w:rsidR="00AE3AB9" w:rsidRPr="003D3C69" w:rsidRDefault="00AE3AB9" w:rsidP="00AE3AB9">
      <w:pPr>
        <w:spacing w:line="340" w:lineRule="exact"/>
        <w:rPr>
          <w:rFonts w:ascii="Arial" w:hAnsi="Arial" w:cs="Arial"/>
          <w:b/>
          <w:sz w:val="24"/>
        </w:rPr>
      </w:pPr>
      <w:r w:rsidRPr="003D3C69">
        <w:rPr>
          <w:rFonts w:ascii="Arial" w:hAnsi="Arial" w:cs="Arial"/>
          <w:b/>
          <w:sz w:val="24"/>
        </w:rPr>
        <w:t>Main technical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5220"/>
      </w:tblGrid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Body d</w:t>
            </w:r>
            <w:r w:rsidRPr="00841E1A">
              <w:rPr>
                <w:rFonts w:ascii="Arial" w:hAnsi="Arial" w:cs="Arial"/>
              </w:rPr>
              <w:t>isplay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841E1A">
                <w:rPr>
                  <w:rFonts w:ascii="Arial" w:hAnsi="Arial" w:cs="Arial"/>
                </w:rPr>
                <w:t>25mm</w:t>
              </w:r>
            </w:smartTag>
            <w:r w:rsidRPr="00841E1A">
              <w:rPr>
                <w:rFonts w:ascii="Arial" w:hAnsi="Arial" w:cs="Arial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841E1A">
                <w:rPr>
                  <w:rFonts w:ascii="Arial" w:hAnsi="Arial" w:cs="Arial"/>
                </w:rPr>
                <w:t>1’</w:t>
              </w:r>
            </w:smartTag>
            <w:r w:rsidRPr="00841E1A">
              <w:rPr>
                <w:rFonts w:ascii="Arial" w:hAnsi="Arial" w:cs="Arial"/>
              </w:rPr>
              <w:t>’) 5digits LCD</w:t>
            </w:r>
            <w:r>
              <w:rPr>
                <w:rFonts w:ascii="Arial" w:hAnsi="Arial" w:cs="Arial" w:hint="eastAsia"/>
              </w:rPr>
              <w:t xml:space="preserve"> with backlight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Default="00AE3AB9" w:rsidP="002B020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Indicator display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12mm(0.5</w:t>
            </w:r>
            <w:r w:rsidRPr="00841E1A">
              <w:rPr>
                <w:rFonts w:ascii="Arial" w:hAnsi="Arial" w:cs="Arial"/>
              </w:rPr>
              <w:t>’’</w:t>
            </w:r>
            <w:r>
              <w:rPr>
                <w:rFonts w:ascii="Arial" w:hAnsi="Arial" w:cs="Arial" w:hint="eastAsia"/>
              </w:rPr>
              <w:t>) 5digits LCD with backlight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Power on zero range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20% F.S.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Manual Zero Range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4% F.S.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Tare Range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Pr="00841E1A">
              <w:rPr>
                <w:rFonts w:ascii="Arial" w:hAnsi="Arial" w:cs="Arial"/>
              </w:rPr>
              <w:t>0% F.S.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Stable Time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5</w:t>
            </w:r>
            <w:r w:rsidRPr="00841E1A">
              <w:rPr>
                <w:rFonts w:ascii="Arial" w:hAnsi="Arial" w:cs="Arial"/>
              </w:rPr>
              <w:t xml:space="preserve"> seconds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Overload Indication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100% F.S. + 9e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Max. Safety Load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125% F.S.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Ultimate Load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400% F.S.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Battery Life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≥50 hours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Body Battery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  <w:szCs w:val="21"/>
              </w:rPr>
            </w:pPr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proofErr w:type="gramStart"/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LR6(</w:t>
            </w:r>
            <w:proofErr w:type="gramEnd"/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AA)”size alkaline batteries.</w:t>
            </w:r>
            <w:r w:rsidRPr="00841E1A">
              <w:rPr>
                <w:rFonts w:ascii="Arial" w:hAnsi="Arial" w:cs="Arial"/>
                <w:szCs w:val="21"/>
              </w:rPr>
              <w:t xml:space="preserve"> 1.5V</w:t>
            </w:r>
            <w:r w:rsidRPr="00841E1A">
              <w:rPr>
                <w:rFonts w:ascii="Arial" w:hAnsi="宋体" w:cs="Arial"/>
                <w:szCs w:val="21"/>
              </w:rPr>
              <w:t>ⅹ</w:t>
            </w:r>
            <w:r w:rsidRPr="00841E1A">
              <w:rPr>
                <w:rFonts w:ascii="Arial" w:hAnsi="Arial" w:cs="Arial"/>
                <w:szCs w:val="21"/>
              </w:rPr>
              <w:t>3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Indicator </w:t>
            </w:r>
            <w:r>
              <w:rPr>
                <w:rFonts w:ascii="Arial" w:hAnsi="Arial" w:cs="Arial"/>
              </w:rPr>
              <w:t xml:space="preserve">Battery 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  <w:szCs w:val="21"/>
              </w:rPr>
            </w:pP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USB power supply, </w:t>
            </w:r>
            <w:r w:rsidRPr="00D2291C">
              <w:rPr>
                <w:rStyle w:val="hps"/>
                <w:rFonts w:ascii="Arial" w:hAnsi="Arial" w:cs="Arial"/>
                <w:szCs w:val="21"/>
              </w:rPr>
              <w:t>lithium battery</w:t>
            </w: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proofErr w:type="gramStart"/>
            <w:r w:rsidRPr="00D2291C">
              <w:rPr>
                <w:rStyle w:val="hps"/>
                <w:rFonts w:ascii="Arial" w:hAnsi="Arial" w:cs="Arial"/>
                <w:szCs w:val="21"/>
              </w:rPr>
              <w:t>optional</w:t>
            </w:r>
            <w:r w:rsidRPr="00D2291C">
              <w:rPr>
                <w:rFonts w:ascii="Arial" w:hAnsi="Arial" w:cs="Arial"/>
                <w:szCs w:val="21"/>
              </w:rPr>
              <w:t xml:space="preserve"> .</w:t>
            </w:r>
            <w:proofErr w:type="gramEnd"/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Operating Temp.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- 20</w:t>
            </w:r>
            <w:r w:rsidRPr="00841E1A">
              <w:rPr>
                <w:rFonts w:ascii="宋体" w:hAnsi="宋体" w:cs="Arial"/>
              </w:rPr>
              <w:t>℃</w:t>
            </w:r>
            <w:r w:rsidRPr="00841E1A">
              <w:rPr>
                <w:rFonts w:ascii="Arial" w:hAnsi="Arial" w:cs="Arial"/>
              </w:rPr>
              <w:t xml:space="preserve"> ~ + 50</w:t>
            </w:r>
            <w:r w:rsidRPr="00841E1A">
              <w:rPr>
                <w:rFonts w:ascii="宋体" w:hAnsi="宋体" w:cs="Arial"/>
              </w:rPr>
              <w:t>℃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841E1A">
                <w:rPr>
                  <w:rFonts w:ascii="Arial" w:hAnsi="Arial" w:cs="Arial"/>
                </w:rPr>
                <w:t>20</w:t>
              </w:r>
              <w:r w:rsidRPr="00841E1A">
                <w:rPr>
                  <w:rFonts w:ascii="宋体" w:hAnsi="宋体" w:cs="Arial"/>
                </w:rPr>
                <w:t>℃</w:t>
              </w:r>
            </w:smartTag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Wireless Distance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 xml:space="preserve">Min.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m"/>
              </w:smartTagPr>
              <w:r w:rsidRPr="00841E1A">
                <w:rPr>
                  <w:rFonts w:ascii="Arial" w:hAnsi="Arial" w:cs="Arial"/>
                </w:rPr>
                <w:t>80m</w:t>
              </w:r>
            </w:smartTag>
            <w:r w:rsidRPr="00841E1A">
              <w:rPr>
                <w:rFonts w:ascii="Arial" w:hAnsi="Arial" w:cs="Arial"/>
              </w:rPr>
              <w:t>(default) [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841E1A">
                <w:rPr>
                  <w:rFonts w:ascii="Arial" w:hAnsi="Arial" w:cs="Arial"/>
                </w:rPr>
                <w:t>200m</w:t>
              </w:r>
            </w:smartTag>
            <w:r w:rsidRPr="00841E1A">
              <w:rPr>
                <w:rFonts w:ascii="Arial" w:hAnsi="Arial" w:cs="Arial"/>
              </w:rPr>
              <w:t>(optional)]</w:t>
            </w:r>
          </w:p>
        </w:tc>
      </w:tr>
      <w:tr w:rsidR="00AE3AB9" w:rsidRPr="00841E1A" w:rsidTr="003D3C69">
        <w:trPr>
          <w:trHeight w:val="340"/>
        </w:trPr>
        <w:tc>
          <w:tcPr>
            <w:tcW w:w="3088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Wireless Frequency</w:t>
            </w:r>
          </w:p>
        </w:tc>
        <w:tc>
          <w:tcPr>
            <w:tcW w:w="5220" w:type="dxa"/>
          </w:tcPr>
          <w:p w:rsidR="00AE3AB9" w:rsidRPr="00841E1A" w:rsidRDefault="00AE3AB9" w:rsidP="002B020E">
            <w:pPr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2.4GHz(default),433MHz,86</w:t>
            </w:r>
            <w:r>
              <w:rPr>
                <w:rFonts w:ascii="Arial" w:hAnsi="Arial" w:cs="Arial" w:hint="eastAsia"/>
              </w:rPr>
              <w:t>8</w:t>
            </w:r>
            <w:r w:rsidRPr="00841E1A">
              <w:rPr>
                <w:rFonts w:ascii="Arial" w:hAnsi="Arial" w:cs="Arial"/>
              </w:rPr>
              <w:t>MHz(optional)</w:t>
            </w:r>
          </w:p>
        </w:tc>
      </w:tr>
    </w:tbl>
    <w:p w:rsidR="00A34E4D" w:rsidRPr="00AE3AB9" w:rsidRDefault="00A34E4D" w:rsidP="0086651F"/>
    <w:sectPr w:rsidR="00A34E4D" w:rsidRPr="00AE3AB9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EA" w:rsidRDefault="00D105EA" w:rsidP="0099506F">
      <w:r>
        <w:separator/>
      </w:r>
    </w:p>
  </w:endnote>
  <w:endnote w:type="continuationSeparator" w:id="0">
    <w:p w:rsidR="00D105EA" w:rsidRDefault="00D105EA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4613B1" w:rsidRPr="004613B1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EA" w:rsidRDefault="00D105EA" w:rsidP="0099506F">
      <w:r>
        <w:separator/>
      </w:r>
    </w:p>
  </w:footnote>
  <w:footnote w:type="continuationSeparator" w:id="0">
    <w:p w:rsidR="00D105EA" w:rsidRDefault="00D105EA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E62"/>
    <w:multiLevelType w:val="hybridMultilevel"/>
    <w:tmpl w:val="476C55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A2893"/>
    <w:rsid w:val="000E1BAF"/>
    <w:rsid w:val="001768BD"/>
    <w:rsid w:val="002067A3"/>
    <w:rsid w:val="002368D6"/>
    <w:rsid w:val="0025678B"/>
    <w:rsid w:val="0028335C"/>
    <w:rsid w:val="002A29F3"/>
    <w:rsid w:val="002A5D1C"/>
    <w:rsid w:val="002E3FCA"/>
    <w:rsid w:val="003719BB"/>
    <w:rsid w:val="003768CE"/>
    <w:rsid w:val="003D3C69"/>
    <w:rsid w:val="00416018"/>
    <w:rsid w:val="004613B1"/>
    <w:rsid w:val="00486C8E"/>
    <w:rsid w:val="005B3FD0"/>
    <w:rsid w:val="005F0330"/>
    <w:rsid w:val="00615482"/>
    <w:rsid w:val="006544BB"/>
    <w:rsid w:val="00674DF5"/>
    <w:rsid w:val="00692F3F"/>
    <w:rsid w:val="007C1687"/>
    <w:rsid w:val="00853D72"/>
    <w:rsid w:val="0086651F"/>
    <w:rsid w:val="008801A9"/>
    <w:rsid w:val="00885958"/>
    <w:rsid w:val="008A3B12"/>
    <w:rsid w:val="008A51D7"/>
    <w:rsid w:val="008A6A33"/>
    <w:rsid w:val="009029DD"/>
    <w:rsid w:val="009503EA"/>
    <w:rsid w:val="009722AA"/>
    <w:rsid w:val="0099506F"/>
    <w:rsid w:val="00995EB1"/>
    <w:rsid w:val="00A125B4"/>
    <w:rsid w:val="00A34E4D"/>
    <w:rsid w:val="00A413DC"/>
    <w:rsid w:val="00AD25D6"/>
    <w:rsid w:val="00AE3AB9"/>
    <w:rsid w:val="00B417C7"/>
    <w:rsid w:val="00B47DE6"/>
    <w:rsid w:val="00BE0B4A"/>
    <w:rsid w:val="00BE3C6B"/>
    <w:rsid w:val="00C30B1F"/>
    <w:rsid w:val="00C357D8"/>
    <w:rsid w:val="00CB664A"/>
    <w:rsid w:val="00D105EA"/>
    <w:rsid w:val="00D857A9"/>
    <w:rsid w:val="00EB5273"/>
    <w:rsid w:val="00F67D75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AE3AB9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AE3AB9"/>
  </w:style>
  <w:style w:type="character" w:customStyle="1" w:styleId="hps">
    <w:name w:val="hps"/>
    <w:basedOn w:val="a0"/>
    <w:rsid w:val="00AE3AB9"/>
  </w:style>
  <w:style w:type="paragraph" w:styleId="a9">
    <w:name w:val="List Paragraph"/>
    <w:basedOn w:val="a"/>
    <w:uiPriority w:val="34"/>
    <w:qFormat/>
    <w:rsid w:val="009029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C673-8340-450B-A68D-54219454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>Anyload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4</cp:revision>
  <dcterms:created xsi:type="dcterms:W3CDTF">2013-03-26T01:01:00Z</dcterms:created>
  <dcterms:modified xsi:type="dcterms:W3CDTF">2013-03-26T01:54:00Z</dcterms:modified>
</cp:coreProperties>
</file>